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jc w:val="center"/>
        <w:tblLook w:val="01E0" w:firstRow="1" w:lastRow="1" w:firstColumn="1" w:lastColumn="1" w:noHBand="0" w:noVBand="0"/>
      </w:tblPr>
      <w:tblGrid>
        <w:gridCol w:w="4822"/>
        <w:gridCol w:w="5669"/>
      </w:tblGrid>
      <w:tr w:rsidR="005C4539" w:rsidRPr="00206BCC" w:rsidTr="002177C7">
        <w:trPr>
          <w:trHeight w:val="1010"/>
          <w:jc w:val="center"/>
        </w:trPr>
        <w:tc>
          <w:tcPr>
            <w:tcW w:w="2298" w:type="pct"/>
          </w:tcPr>
          <w:p w:rsidR="005C4539" w:rsidRPr="00206BCC" w:rsidRDefault="005C4539" w:rsidP="004A0035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Y - DƯỢC</w:t>
            </w:r>
          </w:p>
          <w:p w:rsidR="005C4539" w:rsidRPr="00206BCC" w:rsidRDefault="005C4539" w:rsidP="004A0035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BỘ MÔN BỆNH LÝ VÀ </w:t>
            </w:r>
          </w:p>
          <w:p w:rsidR="005C4539" w:rsidRPr="00206BCC" w:rsidRDefault="005C4539" w:rsidP="004A0035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98942" wp14:editId="5063ABCD">
                      <wp:simplePos x="0" y="0"/>
                      <wp:positionH relativeFrom="column">
                        <wp:posOffset>890234</wp:posOffset>
                      </wp:positionH>
                      <wp:positionV relativeFrom="paragraph">
                        <wp:posOffset>235801</wp:posOffset>
                      </wp:positionV>
                      <wp:extent cx="888365" cy="0"/>
                      <wp:effectExtent l="10160" t="8255" r="635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8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9A6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1pt;margin-top:18.55pt;width:6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"/>
                  </w:pict>
                </mc:Fallback>
              </mc:AlternateContent>
            </w:r>
            <w:r w:rsidRPr="00206B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PHẪU THUẬT MIỆNG HÀM MẶT</w:t>
            </w:r>
          </w:p>
        </w:tc>
        <w:tc>
          <w:tcPr>
            <w:tcW w:w="2702" w:type="pct"/>
          </w:tcPr>
          <w:p w:rsidR="005C4539" w:rsidRPr="00206BCC" w:rsidRDefault="005C4539" w:rsidP="004A0035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 Độc lập - Tự do - Hạnh phúc</w:t>
            </w:r>
          </w:p>
          <w:p w:rsidR="005C4539" w:rsidRPr="00206BCC" w:rsidRDefault="005C4539" w:rsidP="004A003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06BC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2B702" wp14:editId="3AF391E8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33655</wp:posOffset>
                      </wp:positionV>
                      <wp:extent cx="1941195" cy="635"/>
                      <wp:effectExtent l="7620" t="12700" r="13335" b="5715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1E3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0.15pt;margin-top:2.65pt;width:152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" adj="10796"/>
                  </w:pict>
                </mc:Fallback>
              </mc:AlternateContent>
            </w:r>
            <w:r w:rsidRPr="00206B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Pr="00206BC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</w:p>
          <w:p w:rsidR="005C4539" w:rsidRPr="00206BCC" w:rsidRDefault="005C4539" w:rsidP="004A0035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 </w:t>
            </w:r>
            <w:r w:rsidR="00D5486B" w:rsidRPr="00206BCC">
              <w:rPr>
                <w:rFonts w:ascii="Times New Roman" w:hAnsi="Times New Roman" w:cs="Times New Roman"/>
                <w:i/>
                <w:sz w:val="26"/>
                <w:szCs w:val="26"/>
              </w:rPr>
              <w:t>Thái Nguyên, ngày 29</w:t>
            </w:r>
            <w:r w:rsidRPr="00206B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7 năm 2019</w:t>
            </w:r>
          </w:p>
        </w:tc>
      </w:tr>
    </w:tbl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ĐỀ CƯƠNG HỌC PHẦN </w:t>
      </w:r>
      <w:r w:rsidR="00343AA4" w:rsidRPr="00206BCC">
        <w:rPr>
          <w:rFonts w:ascii="Times New Roman" w:hAnsi="Times New Roman" w:cs="Times New Roman"/>
          <w:b/>
          <w:sz w:val="26"/>
          <w:szCs w:val="26"/>
          <w:lang w:val="nl-NL"/>
        </w:rPr>
        <w:t>BỆNH HỌC</w:t>
      </w: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 MIỆNG </w:t>
      </w:r>
      <w:r w:rsidR="00343AA4"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VÀ HÀM MẶT </w:t>
      </w: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>1</w:t>
      </w:r>
    </w:p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>1. Thông tin chung về học phần</w:t>
      </w:r>
    </w:p>
    <w:p w:rsidR="005C4539" w:rsidRPr="00206BCC" w:rsidRDefault="005C4539" w:rsidP="00206B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>- Mã học phần:</w:t>
      </w:r>
      <w:r w:rsidRPr="00206BCC">
        <w:rPr>
          <w:rFonts w:ascii="Times New Roman" w:hAnsi="Times New Roman" w:cs="Times New Roman"/>
          <w:sz w:val="26"/>
          <w:szCs w:val="26"/>
        </w:rPr>
        <w:t xml:space="preserve"> </w:t>
      </w:r>
      <w:r w:rsidR="00343AA4" w:rsidRPr="00206BCC">
        <w:rPr>
          <w:rFonts w:ascii="Times New Roman" w:hAnsi="Times New Roman" w:cs="Times New Roman"/>
          <w:sz w:val="26"/>
          <w:szCs w:val="26"/>
        </w:rPr>
        <w:t>OPA331</w:t>
      </w:r>
    </w:p>
    <w:p w:rsidR="005C4539" w:rsidRPr="00206BCC" w:rsidRDefault="005C4539" w:rsidP="00206B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- 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>Số tín chỉ:</w:t>
      </w:r>
      <w:r w:rsidR="00343AA4" w:rsidRPr="00206BCC">
        <w:rPr>
          <w:rFonts w:ascii="Times New Roman" w:hAnsi="Times New Roman" w:cs="Times New Roman"/>
          <w:sz w:val="26"/>
          <w:szCs w:val="26"/>
          <w:lang w:val="nl-NL"/>
        </w:rPr>
        <w:t xml:space="preserve"> 03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 xml:space="preserve"> (</w:t>
      </w:r>
      <w:r w:rsidR="00343AA4" w:rsidRPr="00206BCC">
        <w:rPr>
          <w:rFonts w:ascii="Times New Roman" w:eastAsia="TimesNewRoman" w:hAnsi="Times New Roman" w:cs="Times New Roman"/>
          <w:i/>
          <w:sz w:val="26"/>
          <w:szCs w:val="26"/>
          <w:lang w:val="nl-NL"/>
        </w:rPr>
        <w:t>1</w:t>
      </w:r>
      <w:r w:rsidRPr="00206BCC">
        <w:rPr>
          <w:rFonts w:ascii="Times New Roman" w:eastAsia="TimesNewRoman" w:hAnsi="Times New Roman" w:cs="Times New Roman"/>
          <w:i/>
          <w:sz w:val="26"/>
          <w:szCs w:val="26"/>
          <w:lang w:val="nl-NL"/>
        </w:rPr>
        <w:t>LT/2TH)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5C4539" w:rsidRPr="00206BCC" w:rsidRDefault="005C4539" w:rsidP="00206B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>- Loại học phần: bắt buộc</w:t>
      </w:r>
    </w:p>
    <w:p w:rsidR="00343AA4" w:rsidRPr="00206BCC" w:rsidRDefault="005C4539" w:rsidP="00206BCC">
      <w:pPr>
        <w:pStyle w:val="ListParagraph"/>
        <w:spacing w:after="0" w:line="360" w:lineRule="auto"/>
        <w:ind w:left="357" w:firstLine="210"/>
        <w:jc w:val="both"/>
        <w:rPr>
          <w:sz w:val="26"/>
          <w:szCs w:val="26"/>
          <w:lang w:val="nl-NL"/>
        </w:rPr>
      </w:pPr>
      <w:r w:rsidRPr="00206BCC">
        <w:rPr>
          <w:sz w:val="26"/>
          <w:szCs w:val="26"/>
          <w:lang w:val="nl-NL"/>
        </w:rPr>
        <w:t xml:space="preserve">- Các học phần tiên quyết: </w:t>
      </w:r>
      <w:r w:rsidR="00343AA4" w:rsidRPr="00206BCC">
        <w:rPr>
          <w:sz w:val="26"/>
          <w:szCs w:val="26"/>
          <w:lang w:val="de-DE"/>
        </w:rPr>
        <w:t>Giải phẫu bệnh, Cắn khớp học</w:t>
      </w:r>
      <w:r w:rsidR="00343AA4" w:rsidRPr="00206BCC">
        <w:rPr>
          <w:sz w:val="26"/>
          <w:szCs w:val="26"/>
          <w:lang w:val="nl-NL"/>
        </w:rPr>
        <w:t xml:space="preserve"> </w:t>
      </w:r>
    </w:p>
    <w:p w:rsidR="005C4539" w:rsidRPr="00206BCC" w:rsidRDefault="005C4539" w:rsidP="00206BCC">
      <w:pPr>
        <w:pStyle w:val="ListParagraph"/>
        <w:spacing w:after="0" w:line="360" w:lineRule="auto"/>
        <w:ind w:left="357" w:firstLine="210"/>
        <w:jc w:val="both"/>
        <w:rPr>
          <w:sz w:val="26"/>
          <w:szCs w:val="26"/>
          <w:lang w:val="nl-NL"/>
        </w:rPr>
      </w:pPr>
      <w:r w:rsidRPr="00206BCC">
        <w:rPr>
          <w:sz w:val="26"/>
          <w:szCs w:val="26"/>
          <w:lang w:val="nl-NL"/>
        </w:rPr>
        <w:t>- Các học phần song hành:...................................................................................</w:t>
      </w:r>
    </w:p>
    <w:p w:rsidR="005C4539" w:rsidRPr="00206BCC" w:rsidRDefault="005C4539" w:rsidP="00206BCC">
      <w:pPr>
        <w:tabs>
          <w:tab w:val="num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>- Các yêu cầu đối với học phần (nếu có):.............................................................</w:t>
      </w:r>
    </w:p>
    <w:p w:rsidR="005C4539" w:rsidRPr="00206BCC" w:rsidRDefault="005C4539" w:rsidP="00206BCC">
      <w:pPr>
        <w:tabs>
          <w:tab w:val="num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 xml:space="preserve">- Bộ môn (Khoa) phụ trách học phần: </w:t>
      </w:r>
      <w:r w:rsidRPr="00206BCC">
        <w:rPr>
          <w:rFonts w:ascii="Times New Roman" w:hAnsi="Times New Roman" w:cs="Times New Roman"/>
          <w:sz w:val="26"/>
          <w:szCs w:val="26"/>
        </w:rPr>
        <w:t>Bệnh lý và Phẫu thuật miệng hàm mặt.</w:t>
      </w:r>
    </w:p>
    <w:p w:rsidR="005C4539" w:rsidRPr="00206BCC" w:rsidRDefault="005C4539" w:rsidP="00206BCC">
      <w:pPr>
        <w:tabs>
          <w:tab w:val="num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>- Số tiết quy định đối với các hoạt động: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C4539" w:rsidRPr="00206BCC" w:rsidTr="002177C7">
        <w:trPr>
          <w:trHeight w:val="1741"/>
        </w:trPr>
        <w:tc>
          <w:tcPr>
            <w:tcW w:w="4536" w:type="dxa"/>
            <w:shd w:val="clear" w:color="auto" w:fill="auto"/>
          </w:tcPr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+ Nghe giảng lý thuyết :</w:t>
            </w:r>
            <w:r w:rsidR="00343AA4"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 xml:space="preserve">    12</w:t>
            </w: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 xml:space="preserve">      </w:t>
            </w: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</w:p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+ Thảo luận:</w:t>
            </w:r>
            <w:r w:rsidR="00343AA4"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096166"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3AA4" w:rsidRPr="00206BC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     tiết      </w:t>
            </w:r>
          </w:p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+ Làm bài tập: .............................tiết</w:t>
            </w:r>
          </w:p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+ Thực</w:t>
            </w: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hành, thí nghiệm:</w:t>
            </w: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 xml:space="preserve">    30     </w:t>
            </w: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4644" w:type="dxa"/>
            <w:shd w:val="clear" w:color="auto" w:fill="auto"/>
          </w:tcPr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+ Hoạt động theo nhóm:................tiết</w:t>
            </w:r>
          </w:p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+ Tự học:.......................................giờ</w:t>
            </w:r>
          </w:p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+ Tự học có hướng dẫn:.................giờ</w:t>
            </w: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ab/>
              <w:t xml:space="preserve">        </w:t>
            </w:r>
          </w:p>
          <w:p w:rsidR="005C4539" w:rsidRPr="00206BCC" w:rsidRDefault="005C4539" w:rsidP="00206BCC">
            <w:pPr>
              <w:tabs>
                <w:tab w:val="num" w:pos="567"/>
              </w:tabs>
              <w:spacing w:line="36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+ Bài tập lớn (tiểu luận):................giờ</w:t>
            </w:r>
            <w:r w:rsidRPr="00206BC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ab/>
              <w:t xml:space="preserve">        </w:t>
            </w:r>
          </w:p>
        </w:tc>
      </w:tr>
    </w:tbl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2. Thông tin chung về các giảng viên </w:t>
      </w: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889"/>
        <w:gridCol w:w="1559"/>
        <w:gridCol w:w="3686"/>
        <w:gridCol w:w="1319"/>
      </w:tblGrid>
      <w:tr w:rsidR="00096166" w:rsidRPr="00206BCC" w:rsidTr="00096166"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  <w:t>Học hàm, học vị, họ tên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  <w:t>Số điện thoại</w:t>
            </w:r>
          </w:p>
        </w:tc>
        <w:tc>
          <w:tcPr>
            <w:tcW w:w="3686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  <w:t>Email</w:t>
            </w: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096166" w:rsidRPr="00206BCC" w:rsidTr="00096166">
        <w:trPr>
          <w:trHeight w:val="716"/>
        </w:trPr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Ths. Nguyễn Nam Hà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0989767612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4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nguyennamha@tump.edu.vn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Phó TBM</w:t>
            </w:r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GVBM</w:t>
            </w:r>
          </w:p>
        </w:tc>
      </w:tr>
      <w:tr w:rsidR="00096166" w:rsidRPr="00206BCC" w:rsidTr="004A0035">
        <w:trPr>
          <w:trHeight w:val="660"/>
        </w:trPr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Ths. Vũ Ngọc Tú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0975969498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5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vungoctu@tump.edu.vn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96166" w:rsidRPr="00206BCC" w:rsidTr="00096166"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Bs. Nguyễn Đăng Thắng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0985563224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6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nguyendangthang@tump.edu.vn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96166" w:rsidRPr="00206BCC" w:rsidTr="00096166"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lastRenderedPageBreak/>
              <w:t>4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Bs. Đỗ Thị Thanh Tâm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0963556823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7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dothithanhtam@tump.edu.vn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96166" w:rsidRPr="00206BCC" w:rsidTr="00096166"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Bs. Phùng Thủy Tiên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0392272567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8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phungthuytien@tump.edu.vn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96166" w:rsidRPr="00206BCC" w:rsidTr="00553579">
        <w:trPr>
          <w:trHeight w:val="668"/>
        </w:trPr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TS Hoàng Tiến Công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0913351248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9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hoangtiencong@tump.edu.vn</w:t>
              </w:r>
            </w:hyperlink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Mời giảng</w:t>
            </w:r>
          </w:p>
        </w:tc>
      </w:tr>
      <w:tr w:rsidR="00096166" w:rsidRPr="00206BCC" w:rsidTr="00096166"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Ths Nguyễn Văn Ninh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0912551768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10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nguyenvanninh@tump.edu.vn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Mời giảng</w:t>
            </w:r>
          </w:p>
        </w:tc>
      </w:tr>
      <w:tr w:rsidR="00096166" w:rsidRPr="00206BCC" w:rsidTr="00096166"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PGS.TS Lê Ngọc Tuyến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0913363631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11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lengoctuyen@gmail.com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Mời giảng</w:t>
            </w:r>
          </w:p>
        </w:tc>
      </w:tr>
      <w:tr w:rsidR="00096166" w:rsidRPr="00206BCC" w:rsidTr="00096166">
        <w:tc>
          <w:tcPr>
            <w:tcW w:w="763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88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Ths. Lê Ngọc Uyển</w:t>
            </w:r>
          </w:p>
        </w:tc>
        <w:tc>
          <w:tcPr>
            <w:tcW w:w="155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0915531664</w:t>
            </w:r>
          </w:p>
        </w:tc>
        <w:tc>
          <w:tcPr>
            <w:tcW w:w="3686" w:type="dxa"/>
            <w:vAlign w:val="center"/>
          </w:tcPr>
          <w:p w:rsidR="00096166" w:rsidRPr="00206BCC" w:rsidRDefault="0086695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hyperlink r:id="rId12" w:history="1">
              <w:r w:rsidR="00096166" w:rsidRPr="00206BCC">
                <w:rPr>
                  <w:rStyle w:val="Hyperlink"/>
                  <w:rFonts w:ascii="Times New Roman" w:eastAsia="TimesNewRoman" w:hAnsi="Times New Roman" w:cs="Times New Roman"/>
                  <w:sz w:val="26"/>
                  <w:szCs w:val="26"/>
                  <w:lang w:val="nl-NL"/>
                </w:rPr>
                <w:t>lengocuyen@tump.edu.vn</w:t>
              </w:r>
            </w:hyperlink>
          </w:p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9" w:type="dxa"/>
            <w:vAlign w:val="center"/>
          </w:tcPr>
          <w:p w:rsidR="00096166" w:rsidRPr="00206BCC" w:rsidRDefault="00096166" w:rsidP="00206BC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</w:pPr>
            <w:r w:rsidRPr="00206BCC">
              <w:rPr>
                <w:rFonts w:ascii="Times New Roman" w:eastAsia="TimesNewRoman" w:hAnsi="Times New Roman" w:cs="Times New Roman"/>
                <w:sz w:val="26"/>
                <w:szCs w:val="26"/>
                <w:lang w:val="nl-NL"/>
              </w:rPr>
              <w:t>Mời giảng</w:t>
            </w:r>
          </w:p>
        </w:tc>
      </w:tr>
    </w:tbl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3. Mục tiêu của học phần</w:t>
      </w:r>
    </w:p>
    <w:p w:rsidR="005C4539" w:rsidRPr="00206BCC" w:rsidRDefault="00B861B5" w:rsidP="00206BCC">
      <w:pPr>
        <w:pStyle w:val="BodyText2"/>
        <w:spacing w:line="360" w:lineRule="auto"/>
        <w:ind w:firstLine="284"/>
        <w:contextualSpacing/>
        <w:rPr>
          <w:rFonts w:ascii="Times New Roman" w:hAnsi="Times New Roman"/>
          <w:sz w:val="26"/>
          <w:szCs w:val="26"/>
          <w:lang w:val="nl-NL"/>
        </w:rPr>
      </w:pPr>
      <w:r w:rsidRPr="00206BCC">
        <w:rPr>
          <w:rFonts w:ascii="Times New Roman" w:hAnsi="Times New Roman"/>
          <w:sz w:val="26"/>
          <w:szCs w:val="26"/>
          <w:lang w:val="nl-NL"/>
        </w:rPr>
        <w:t>- Yêu cầu về kiến thức</w:t>
      </w:r>
    </w:p>
    <w:p w:rsidR="006D7EB8" w:rsidRPr="00206BCC" w:rsidRDefault="006D7EB8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+ Trình bày được triệu chứng, phương pháp chẩn đoán các khối u và nang lành tính vùng hàm mặt.</w:t>
      </w:r>
    </w:p>
    <w:p w:rsidR="006D7EB8" w:rsidRPr="004A0035" w:rsidRDefault="006D7EB8" w:rsidP="00206BCC">
      <w:pPr>
        <w:spacing w:line="360" w:lineRule="auto"/>
        <w:contextualSpacing/>
        <w:rPr>
          <w:rFonts w:ascii="Times New Roman" w:hAnsi="Times New Roman" w:cs="Times New Roman"/>
          <w:spacing w:val="-8"/>
          <w:sz w:val="26"/>
          <w:szCs w:val="26"/>
          <w:lang w:val="de-DE"/>
        </w:rPr>
      </w:pPr>
      <w:r w:rsidRPr="004A0035">
        <w:rPr>
          <w:rFonts w:ascii="Times New Roman" w:hAnsi="Times New Roman" w:cs="Times New Roman"/>
          <w:spacing w:val="-8"/>
          <w:sz w:val="26"/>
          <w:szCs w:val="26"/>
          <w:lang w:val="de-DE"/>
        </w:rPr>
        <w:t>+ Trình bày được triệu chứng, phương pháp chẩn đoán và xử trí bệnh lý khớp thái dương hàm.</w:t>
      </w:r>
    </w:p>
    <w:p w:rsidR="006D7EB8" w:rsidRPr="00206BCC" w:rsidRDefault="006D7EB8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+ Vận dụng kiến thức để chẩn đoán các bệnh lý u, nang vùng hàm mặt, bệnh lý khớp thái dương hàm trong thực hành lâm sàng.</w:t>
      </w:r>
    </w:p>
    <w:p w:rsidR="005C4539" w:rsidRPr="00206BCC" w:rsidRDefault="00B861B5" w:rsidP="00206BCC">
      <w:pPr>
        <w:pStyle w:val="BodyText2"/>
        <w:spacing w:line="360" w:lineRule="auto"/>
        <w:ind w:firstLine="284"/>
        <w:contextualSpacing/>
        <w:rPr>
          <w:rFonts w:ascii="Times New Roman" w:hAnsi="Times New Roman"/>
          <w:sz w:val="26"/>
          <w:szCs w:val="26"/>
          <w:lang w:val="nl-NL"/>
        </w:rPr>
      </w:pPr>
      <w:r w:rsidRPr="00206BCC">
        <w:rPr>
          <w:rFonts w:ascii="Times New Roman" w:hAnsi="Times New Roman"/>
          <w:sz w:val="26"/>
          <w:szCs w:val="26"/>
          <w:lang w:val="nl-NL"/>
        </w:rPr>
        <w:t>- Yêu cầu về kỹ năng</w:t>
      </w:r>
    </w:p>
    <w:p w:rsidR="006D7EB8" w:rsidRPr="00206BCC" w:rsidRDefault="006D7EB8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+ Khám, chẩn đoán và đưa ra được hướng điều trị các khối u và nang lành tính vùng hàm mặt, bệnh lý khớp thái dương hàm.</w:t>
      </w:r>
    </w:p>
    <w:p w:rsidR="006D7EB8" w:rsidRPr="00206BCC" w:rsidRDefault="006D7EB8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pacing w:val="-2"/>
          <w:sz w:val="26"/>
          <w:szCs w:val="26"/>
          <w:lang w:val="de-DE"/>
        </w:rPr>
        <w:t>+ Lập được kế hoạch điều trị với bệnh lý u và nang vùng hàm mặt, bệnh lý khớp thái dương hàm. Xử trí được trật khớp thái dương hàm ra trước.</w:t>
      </w:r>
    </w:p>
    <w:p w:rsidR="003A1573" w:rsidRPr="004A0035" w:rsidRDefault="006D7EB8" w:rsidP="00206BCC">
      <w:pPr>
        <w:spacing w:line="360" w:lineRule="auto"/>
        <w:contextualSpacing/>
        <w:rPr>
          <w:rFonts w:ascii="Times New Roman" w:hAnsi="Times New Roman" w:cs="Times New Roman"/>
          <w:spacing w:val="-8"/>
          <w:sz w:val="26"/>
          <w:szCs w:val="26"/>
          <w:lang w:val="de-DE"/>
        </w:rPr>
      </w:pPr>
      <w:r w:rsidRPr="004A0035">
        <w:rPr>
          <w:rFonts w:ascii="Times New Roman" w:hAnsi="Times New Roman" w:cs="Times New Roman"/>
          <w:spacing w:val="-8"/>
          <w:sz w:val="26"/>
          <w:szCs w:val="26"/>
          <w:lang w:val="de-DE"/>
        </w:rPr>
        <w:t>+ Tư vấn được cách phòng các bệnh lý u và nang vùng hàm mặt, bệnh lý khớp thái dương hàm.</w:t>
      </w:r>
    </w:p>
    <w:p w:rsidR="005C4539" w:rsidRPr="00206BCC" w:rsidRDefault="00B861B5" w:rsidP="00206BCC">
      <w:pPr>
        <w:pStyle w:val="BodyText2"/>
        <w:spacing w:line="360" w:lineRule="auto"/>
        <w:ind w:firstLine="284"/>
        <w:contextualSpacing/>
        <w:rPr>
          <w:rFonts w:ascii="Times New Roman" w:hAnsi="Times New Roman"/>
          <w:sz w:val="26"/>
          <w:szCs w:val="26"/>
          <w:lang w:val="nl-NL"/>
        </w:rPr>
      </w:pPr>
      <w:r w:rsidRPr="00206BCC">
        <w:rPr>
          <w:rFonts w:ascii="Times New Roman" w:hAnsi="Times New Roman"/>
          <w:sz w:val="26"/>
          <w:szCs w:val="26"/>
          <w:lang w:val="nl-NL"/>
        </w:rPr>
        <w:t>- Yêu cầu về thái độ</w:t>
      </w:r>
    </w:p>
    <w:p w:rsidR="006D7EB8" w:rsidRPr="00206BCC" w:rsidRDefault="006D7EB8" w:rsidP="00206BCC">
      <w:pPr>
        <w:tabs>
          <w:tab w:val="left" w:pos="912"/>
        </w:tabs>
        <w:spacing w:line="36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+ Coi trọng việc chẩn đoán và điều trị các bệnh lý thường gặp vùng miệng.</w:t>
      </w:r>
    </w:p>
    <w:p w:rsidR="006D7EB8" w:rsidRPr="00206BCC" w:rsidRDefault="006D7EB8" w:rsidP="00206BCC">
      <w:pPr>
        <w:tabs>
          <w:tab w:val="num" w:pos="644"/>
          <w:tab w:val="left" w:pos="912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+ Nhận thức được vị trí của học phần bệnh học miệng trong mối tương quan các chuyên khoa của chuyên ngành răng hàm mặt.</w:t>
      </w:r>
    </w:p>
    <w:p w:rsidR="005C4539" w:rsidRPr="00206BCC" w:rsidRDefault="005C4539" w:rsidP="00206BCC">
      <w:pPr>
        <w:pStyle w:val="BodyText2"/>
        <w:spacing w:line="360" w:lineRule="auto"/>
        <w:contextualSpacing/>
        <w:rPr>
          <w:rFonts w:ascii="Times New Roman" w:hAnsi="Times New Roman"/>
          <w:b/>
          <w:sz w:val="26"/>
          <w:szCs w:val="26"/>
          <w:lang w:val="vi-VN"/>
        </w:rPr>
      </w:pPr>
      <w:r w:rsidRPr="00206BCC">
        <w:rPr>
          <w:rFonts w:ascii="Times New Roman" w:hAnsi="Times New Roman"/>
          <w:b/>
          <w:sz w:val="26"/>
          <w:szCs w:val="26"/>
          <w:lang w:val="nl-NL"/>
        </w:rPr>
        <w:lastRenderedPageBreak/>
        <w:t>4.</w:t>
      </w:r>
      <w:r w:rsidRPr="00206BCC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206BCC">
        <w:rPr>
          <w:rFonts w:ascii="Times New Roman" w:hAnsi="Times New Roman"/>
          <w:b/>
          <w:sz w:val="26"/>
          <w:szCs w:val="26"/>
          <w:lang w:val="nl-NL"/>
        </w:rPr>
        <w:t xml:space="preserve">Chuẩn đầu ra của học phần </w:t>
      </w:r>
    </w:p>
    <w:p w:rsidR="00B861B5" w:rsidRPr="00206BCC" w:rsidRDefault="005C4539" w:rsidP="00206BCC">
      <w:pPr>
        <w:spacing w:line="36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vi-VN"/>
        </w:rPr>
        <w:t>1.</w:t>
      </w:r>
      <w:r w:rsidR="00B861B5" w:rsidRPr="00206BCC">
        <w:rPr>
          <w:rFonts w:ascii="Times New Roman" w:hAnsi="Times New Roman" w:cs="Times New Roman"/>
          <w:sz w:val="26"/>
          <w:szCs w:val="26"/>
        </w:rPr>
        <w:t xml:space="preserve"> </w:t>
      </w:r>
      <w:r w:rsidR="00B861B5" w:rsidRPr="00206BCC">
        <w:rPr>
          <w:rFonts w:ascii="Times New Roman" w:hAnsi="Times New Roman" w:cs="Times New Roman"/>
          <w:sz w:val="26"/>
          <w:szCs w:val="26"/>
          <w:lang w:val="de-DE"/>
        </w:rPr>
        <w:t>Vận dụng kiến thức để chẩn đoán các bệnh lý u, nang vùng hàm mặt, bệnh lý khớp thái dương hàm trong thực hành lâm sàng.</w:t>
      </w:r>
    </w:p>
    <w:p w:rsidR="002403A6" w:rsidRPr="00206BCC" w:rsidRDefault="002403A6" w:rsidP="00206BCC">
      <w:pPr>
        <w:spacing w:line="36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 Khám, chẩn đoán và đưa ra được hướng điều trị các khối u và nang lành tính vùng hàm mặt, bệnh lý khớp thái dương hàm.</w:t>
      </w:r>
    </w:p>
    <w:p w:rsidR="002403A6" w:rsidRPr="00206BCC" w:rsidRDefault="002403A6" w:rsidP="00206BCC">
      <w:pPr>
        <w:spacing w:line="36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pacing w:val="-2"/>
          <w:sz w:val="26"/>
          <w:szCs w:val="26"/>
          <w:lang w:val="de-DE"/>
        </w:rPr>
        <w:t>3. Lập được kế hoạch điều trị với bệnh lý u và nang vùng hàm mặt, bệnh lý khớp thái dương hàm. Xử trí được trật khớp thái dương hàm ra trước.</w:t>
      </w:r>
    </w:p>
    <w:p w:rsidR="002403A6" w:rsidRPr="00206BCC" w:rsidRDefault="002403A6" w:rsidP="00206BCC">
      <w:pPr>
        <w:spacing w:line="36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4. Tư vấn được cách phòng các bệnh lý u và nang vùng hàm mặt, bệnh lý khớp thái dương hàm.</w:t>
      </w:r>
    </w:p>
    <w:p w:rsidR="002403A6" w:rsidRPr="00206BCC" w:rsidRDefault="002403A6" w:rsidP="00206BCC">
      <w:pPr>
        <w:spacing w:line="36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</w:rPr>
        <w:t>5. Nhận thức được vị trí của học phần bệnh học miệng trong mối tương quan các chuyên khoa của chuyên ngành răng hàm mặt.</w:t>
      </w:r>
    </w:p>
    <w:p w:rsidR="005C4539" w:rsidRPr="00206BCC" w:rsidRDefault="005C4539" w:rsidP="00206BCC">
      <w:pPr>
        <w:pStyle w:val="BodyText2"/>
        <w:tabs>
          <w:tab w:val="left" w:pos="567"/>
        </w:tabs>
        <w:spacing w:line="360" w:lineRule="auto"/>
        <w:contextualSpacing/>
        <w:rPr>
          <w:rFonts w:ascii="Times New Roman" w:hAnsi="Times New Roman"/>
          <w:b/>
          <w:sz w:val="26"/>
          <w:szCs w:val="26"/>
          <w:lang w:val="vi-VN"/>
        </w:rPr>
      </w:pPr>
      <w:r w:rsidRPr="00206BCC">
        <w:rPr>
          <w:rFonts w:ascii="Times New Roman" w:hAnsi="Times New Roman"/>
          <w:b/>
          <w:sz w:val="26"/>
          <w:szCs w:val="26"/>
        </w:rPr>
        <w:t>5</w:t>
      </w:r>
      <w:r w:rsidRPr="00206BCC">
        <w:rPr>
          <w:rFonts w:ascii="Times New Roman" w:hAnsi="Times New Roman"/>
          <w:b/>
          <w:sz w:val="26"/>
          <w:szCs w:val="26"/>
          <w:lang w:val="vi-VN"/>
        </w:rPr>
        <w:t>. Mô tả t</w:t>
      </w:r>
      <w:r w:rsidRPr="00206BCC">
        <w:rPr>
          <w:rFonts w:ascii="Times New Roman" w:hAnsi="Times New Roman"/>
          <w:b/>
          <w:sz w:val="26"/>
          <w:szCs w:val="26"/>
          <w:lang w:val="nl-NL"/>
        </w:rPr>
        <w:t>óm tắt nội dung học phần</w:t>
      </w:r>
    </w:p>
    <w:p w:rsidR="00721C81" w:rsidRPr="00721C81" w:rsidRDefault="006D7EB8" w:rsidP="00721C81">
      <w:pPr>
        <w:spacing w:line="360" w:lineRule="auto"/>
        <w:ind w:firstLine="284"/>
        <w:rPr>
          <w:rFonts w:ascii="Times New Roman" w:eastAsiaTheme="minorHAnsi" w:hAnsi="Times New Roman" w:cs="Times New Roman"/>
          <w:bCs/>
          <w:spacing w:val="-4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pacing w:val="-4"/>
          <w:sz w:val="26"/>
          <w:szCs w:val="26"/>
          <w:lang w:val="de-DE"/>
        </w:rPr>
        <w:t xml:space="preserve"> Học phần này gồm 2 phần: lý thuyết và thực hành. Phần lý thuyết gồm  những kiến thức về:</w:t>
      </w:r>
      <w:r w:rsidRPr="00206BCC">
        <w:rPr>
          <w:rFonts w:ascii="Times New Roman" w:hAnsi="Times New Roman" w:cs="Times New Roman"/>
          <w:bCs/>
          <w:spacing w:val="-4"/>
          <w:sz w:val="26"/>
          <w:szCs w:val="26"/>
          <w:lang w:val="de-DE"/>
        </w:rPr>
        <w:t xml:space="preserve"> các khối u lành tính và nang vùng hàm mặt, bệnh lý của khớp thái dương hàm;</w:t>
      </w:r>
      <w:r w:rsidRPr="00206BCC">
        <w:rPr>
          <w:rFonts w:ascii="Times New Roman" w:hAnsi="Times New Roman" w:cs="Times New Roman"/>
          <w:spacing w:val="-4"/>
          <w:sz w:val="26"/>
          <w:szCs w:val="26"/>
          <w:lang w:val="de-DE"/>
        </w:rPr>
        <w:t xml:space="preserve"> Phần thực hành hướng dẫn kỹ năng cần thiết trong việc khám, chẩn đoán và điều trị một số bệnh lý thường gặp của bệnh lý khớp thái dương hàm</w:t>
      </w:r>
      <w:r w:rsidRPr="00206BCC">
        <w:rPr>
          <w:rFonts w:ascii="Times New Roman" w:hAnsi="Times New Roman" w:cs="Times New Roman"/>
          <w:bCs/>
          <w:spacing w:val="-4"/>
          <w:sz w:val="26"/>
          <w:szCs w:val="26"/>
          <w:lang w:val="de-DE"/>
        </w:rPr>
        <w:t>, các khối u lành tính và nang vùng hàm mặt.</w:t>
      </w:r>
      <w:r w:rsidR="00721C81">
        <w:rPr>
          <w:rFonts w:ascii="Times New Roman" w:hAnsi="Times New Roman" w:cs="Times New Roman"/>
          <w:bCs/>
          <w:spacing w:val="-4"/>
          <w:sz w:val="26"/>
          <w:szCs w:val="26"/>
          <w:lang w:val="de-DE"/>
        </w:rPr>
        <w:t xml:space="preserve"> </w:t>
      </w:r>
      <w:r w:rsidR="00721C81" w:rsidRPr="00721C81">
        <w:rPr>
          <w:rFonts w:ascii="Times New Roman" w:hAnsi="Times New Roman" w:cs="Times New Roman"/>
          <w:bCs/>
          <w:spacing w:val="-4"/>
          <w:sz w:val="26"/>
          <w:szCs w:val="26"/>
          <w:lang w:val="de-DE"/>
        </w:rPr>
        <w:t>Học phần này đáp ứng chuẩn đầu ra 2,6,7,11,12,14,15,16 (mức độ 3) và 17,18 (mức độ 2).</w:t>
      </w:r>
    </w:p>
    <w:p w:rsidR="005C4539" w:rsidRPr="00206BCC" w:rsidRDefault="005C4539" w:rsidP="00206BCC">
      <w:pPr>
        <w:pStyle w:val="BodyText2"/>
        <w:tabs>
          <w:tab w:val="left" w:pos="567"/>
        </w:tabs>
        <w:spacing w:line="360" w:lineRule="auto"/>
        <w:contextualSpacing/>
        <w:rPr>
          <w:rFonts w:ascii="Times New Roman" w:hAnsi="Times New Roman"/>
          <w:sz w:val="26"/>
          <w:szCs w:val="26"/>
          <w:lang w:val="de-DE"/>
        </w:rPr>
      </w:pPr>
      <w:r w:rsidRPr="00206BCC">
        <w:rPr>
          <w:rFonts w:ascii="Times New Roman" w:hAnsi="Times New Roman"/>
          <w:b/>
          <w:sz w:val="26"/>
          <w:szCs w:val="26"/>
          <w:lang w:val="nl-NL"/>
        </w:rPr>
        <w:t>6.</w:t>
      </w:r>
      <w:r w:rsidRPr="00206BCC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206BCC">
        <w:rPr>
          <w:rFonts w:ascii="Times New Roman" w:hAnsi="Times New Roman"/>
          <w:b/>
          <w:sz w:val="26"/>
          <w:szCs w:val="26"/>
        </w:rPr>
        <w:t>Mức độ đóng góp của</w:t>
      </w:r>
      <w:r w:rsidRPr="00206BCC">
        <w:rPr>
          <w:rFonts w:ascii="Times New Roman" w:hAnsi="Times New Roman"/>
          <w:b/>
          <w:sz w:val="26"/>
          <w:szCs w:val="26"/>
          <w:lang w:val="vi-VN"/>
        </w:rPr>
        <w:t xml:space="preserve"> các</w:t>
      </w:r>
      <w:r w:rsidRPr="00206BCC">
        <w:rPr>
          <w:rFonts w:ascii="Times New Roman" w:hAnsi="Times New Roman"/>
          <w:b/>
          <w:sz w:val="26"/>
          <w:szCs w:val="26"/>
        </w:rPr>
        <w:t xml:space="preserve"> bài </w:t>
      </w:r>
      <w:r w:rsidRPr="00206BCC">
        <w:rPr>
          <w:rFonts w:ascii="Times New Roman" w:hAnsi="Times New Roman"/>
          <w:b/>
          <w:sz w:val="26"/>
          <w:szCs w:val="26"/>
          <w:lang w:val="vi-VN"/>
        </w:rPr>
        <w:t>giảng để</w:t>
      </w:r>
      <w:r w:rsidRPr="00206BCC">
        <w:rPr>
          <w:rFonts w:ascii="Times New Roman" w:hAnsi="Times New Roman"/>
          <w:b/>
          <w:sz w:val="26"/>
          <w:szCs w:val="26"/>
        </w:rPr>
        <w:t xml:space="preserve"> </w:t>
      </w:r>
      <w:r w:rsidRPr="00206BCC">
        <w:rPr>
          <w:rFonts w:ascii="Times New Roman" w:hAnsi="Times New Roman"/>
          <w:b/>
          <w:sz w:val="26"/>
          <w:szCs w:val="26"/>
          <w:lang w:val="vi-VN"/>
        </w:rPr>
        <w:t xml:space="preserve">đạt được </w:t>
      </w:r>
      <w:r w:rsidRPr="00206BCC">
        <w:rPr>
          <w:rFonts w:ascii="Times New Roman" w:hAnsi="Times New Roman"/>
          <w:b/>
          <w:sz w:val="26"/>
          <w:szCs w:val="26"/>
        </w:rPr>
        <w:t>chuẩn đầu ra của học phần</w:t>
      </w:r>
    </w:p>
    <w:p w:rsidR="005C4539" w:rsidRPr="00206BCC" w:rsidRDefault="005C4539" w:rsidP="00206BCC">
      <w:pPr>
        <w:spacing w:line="36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Mức độ đóng góp</w:t>
      </w:r>
      <w:r w:rsidRPr="00206BCC">
        <w:rPr>
          <w:rFonts w:ascii="Times New Roman" w:hAnsi="Times New Roman" w:cs="Times New Roman"/>
          <w:sz w:val="26"/>
          <w:szCs w:val="26"/>
          <w:lang w:val="vi-VN"/>
        </w:rPr>
        <w:t xml:space="preserve"> của mỗi bài giảng</w:t>
      </w:r>
      <w:r w:rsidRPr="00206BCC">
        <w:rPr>
          <w:rFonts w:ascii="Times New Roman" w:hAnsi="Times New Roman" w:cs="Times New Roman"/>
          <w:sz w:val="26"/>
          <w:szCs w:val="26"/>
        </w:rPr>
        <w:t xml:space="preserve"> được mã hóa theo 3</w:t>
      </w:r>
      <w:r w:rsidRPr="00206BCC">
        <w:rPr>
          <w:rFonts w:ascii="Times New Roman" w:hAnsi="Times New Roman" w:cs="Times New Roman"/>
          <w:sz w:val="26"/>
          <w:szCs w:val="26"/>
          <w:lang w:val="vi-VN"/>
        </w:rPr>
        <w:t xml:space="preserve"> mức</w:t>
      </w:r>
      <w:r w:rsidRPr="00206BCC">
        <w:rPr>
          <w:rFonts w:ascii="Times New Roman" w:hAnsi="Times New Roman" w:cs="Times New Roman"/>
          <w:sz w:val="26"/>
          <w:szCs w:val="26"/>
        </w:rPr>
        <w:t>, trong đó:</w:t>
      </w:r>
    </w:p>
    <w:p w:rsidR="005C4539" w:rsidRPr="00206BCC" w:rsidRDefault="005C4539" w:rsidP="00206BCC">
      <w:pPr>
        <w:tabs>
          <w:tab w:val="left" w:pos="3969"/>
        </w:tabs>
        <w:spacing w:line="360" w:lineRule="auto"/>
        <w:ind w:firstLine="368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06BCC">
        <w:rPr>
          <w:rFonts w:ascii="Times New Roman" w:hAnsi="Times New Roman" w:cs="Times New Roman"/>
          <w:i/>
          <w:sz w:val="26"/>
          <w:szCs w:val="26"/>
        </w:rPr>
        <w:t>Mức 1:  Thấp</w:t>
      </w:r>
    </w:p>
    <w:p w:rsidR="005C4539" w:rsidRPr="00206BCC" w:rsidRDefault="005C4539" w:rsidP="00206BCC">
      <w:pPr>
        <w:spacing w:line="360" w:lineRule="auto"/>
        <w:ind w:firstLine="368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06BCC">
        <w:rPr>
          <w:rFonts w:ascii="Times New Roman" w:hAnsi="Times New Roman" w:cs="Times New Roman"/>
          <w:i/>
          <w:sz w:val="26"/>
          <w:szCs w:val="26"/>
        </w:rPr>
        <w:t>Mức 2: Trung bình</w:t>
      </w:r>
    </w:p>
    <w:p w:rsidR="005C4539" w:rsidRPr="00206BCC" w:rsidRDefault="005C4539" w:rsidP="00206BCC">
      <w:pPr>
        <w:tabs>
          <w:tab w:val="left" w:pos="3969"/>
        </w:tabs>
        <w:spacing w:line="360" w:lineRule="auto"/>
        <w:ind w:firstLine="3686"/>
        <w:contextualSpacing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06BCC">
        <w:rPr>
          <w:rFonts w:ascii="Times New Roman" w:hAnsi="Times New Roman" w:cs="Times New Roman"/>
          <w:i/>
          <w:sz w:val="26"/>
          <w:szCs w:val="26"/>
        </w:rPr>
        <w:t>Mức 3: Cao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275"/>
        <w:gridCol w:w="1276"/>
        <w:gridCol w:w="1276"/>
        <w:gridCol w:w="1217"/>
        <w:gridCol w:w="1193"/>
      </w:tblGrid>
      <w:tr w:rsidR="00206BCC" w:rsidRPr="00206BCC" w:rsidTr="00206BCC">
        <w:trPr>
          <w:trHeight w:val="433"/>
        </w:trPr>
        <w:tc>
          <w:tcPr>
            <w:tcW w:w="1560" w:type="dxa"/>
            <w:vMerge w:val="restart"/>
            <w:vAlign w:val="center"/>
          </w:tcPr>
          <w:p w:rsidR="005C4539" w:rsidRPr="00206BCC" w:rsidRDefault="005C453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Bài giảng</w:t>
            </w:r>
          </w:p>
        </w:tc>
        <w:tc>
          <w:tcPr>
            <w:tcW w:w="6237" w:type="dxa"/>
            <w:gridSpan w:val="5"/>
            <w:vAlign w:val="center"/>
          </w:tcPr>
          <w:p w:rsidR="005C4539" w:rsidRPr="00206BCC" w:rsidRDefault="005C453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Chuẩn đầu ra của học phần</w:t>
            </w:r>
          </w:p>
        </w:tc>
      </w:tr>
      <w:tr w:rsidR="00206BCC" w:rsidRPr="00206BCC" w:rsidTr="002177C7">
        <w:trPr>
          <w:trHeight w:val="391"/>
        </w:trPr>
        <w:tc>
          <w:tcPr>
            <w:tcW w:w="1560" w:type="dxa"/>
            <w:vMerge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CĐR 1</w:t>
            </w:r>
          </w:p>
        </w:tc>
        <w:tc>
          <w:tcPr>
            <w:tcW w:w="1276" w:type="dxa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CĐR 2</w:t>
            </w:r>
          </w:p>
        </w:tc>
        <w:tc>
          <w:tcPr>
            <w:tcW w:w="1276" w:type="dxa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CĐR 3</w:t>
            </w:r>
          </w:p>
        </w:tc>
        <w:tc>
          <w:tcPr>
            <w:tcW w:w="1217" w:type="dxa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CĐR 4</w:t>
            </w:r>
          </w:p>
        </w:tc>
        <w:tc>
          <w:tcPr>
            <w:tcW w:w="1193" w:type="dxa"/>
          </w:tcPr>
          <w:p w:rsidR="00C56A3D" w:rsidRPr="00206BCC" w:rsidRDefault="00C56A3D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CĐR5</w:t>
            </w:r>
          </w:p>
        </w:tc>
      </w:tr>
      <w:tr w:rsidR="00206BCC" w:rsidRPr="00206BCC" w:rsidTr="002177C7">
        <w:trPr>
          <w:trHeight w:val="433"/>
        </w:trPr>
        <w:tc>
          <w:tcPr>
            <w:tcW w:w="1560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Bài 1</w:t>
            </w:r>
          </w:p>
        </w:tc>
        <w:tc>
          <w:tcPr>
            <w:tcW w:w="1275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3" w:type="dxa"/>
            <w:vAlign w:val="center"/>
          </w:tcPr>
          <w:p w:rsidR="00C56A3D" w:rsidRPr="00206BCC" w:rsidRDefault="00206BCC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6BCC" w:rsidRPr="00206BCC" w:rsidTr="002177C7">
        <w:trPr>
          <w:trHeight w:val="412"/>
        </w:trPr>
        <w:tc>
          <w:tcPr>
            <w:tcW w:w="1560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Bài 2</w:t>
            </w:r>
          </w:p>
        </w:tc>
        <w:tc>
          <w:tcPr>
            <w:tcW w:w="1275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3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6BCC" w:rsidRPr="00206BCC" w:rsidTr="002177C7">
        <w:trPr>
          <w:trHeight w:val="433"/>
        </w:trPr>
        <w:tc>
          <w:tcPr>
            <w:tcW w:w="1560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Bài 3</w:t>
            </w:r>
          </w:p>
        </w:tc>
        <w:tc>
          <w:tcPr>
            <w:tcW w:w="1275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C56A3D" w:rsidRPr="00206BCC" w:rsidRDefault="00C56A3D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3" w:type="dxa"/>
            <w:vAlign w:val="center"/>
          </w:tcPr>
          <w:p w:rsidR="00C56A3D" w:rsidRPr="00206BCC" w:rsidRDefault="00206BCC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06BCC" w:rsidRDefault="00206BCC" w:rsidP="00206BCC">
      <w:pPr>
        <w:pStyle w:val="BodyText2"/>
        <w:spacing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21C81" w:rsidRDefault="00721C81">
      <w:pPr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5C4539" w:rsidRPr="00206BCC" w:rsidRDefault="005C4539" w:rsidP="00206BCC">
      <w:pPr>
        <w:pStyle w:val="BodyText2"/>
        <w:spacing w:line="360" w:lineRule="auto"/>
        <w:contextualSpacing/>
        <w:rPr>
          <w:rFonts w:ascii="Times New Roman" w:hAnsi="Times New Roman"/>
          <w:b/>
          <w:sz w:val="26"/>
          <w:szCs w:val="26"/>
          <w:lang w:val="nl-NL"/>
        </w:rPr>
      </w:pPr>
      <w:r w:rsidRPr="00206BCC">
        <w:rPr>
          <w:rFonts w:ascii="Times New Roman" w:hAnsi="Times New Roman"/>
          <w:b/>
          <w:sz w:val="26"/>
          <w:szCs w:val="26"/>
        </w:rPr>
        <w:lastRenderedPageBreak/>
        <w:t>7</w:t>
      </w:r>
      <w:r w:rsidRPr="00206BCC">
        <w:rPr>
          <w:rFonts w:ascii="Times New Roman" w:hAnsi="Times New Roman"/>
          <w:b/>
          <w:sz w:val="26"/>
          <w:szCs w:val="26"/>
          <w:lang w:val="nl-NL"/>
        </w:rPr>
        <w:t>. Danh mục tài liệu</w:t>
      </w:r>
    </w:p>
    <w:p w:rsidR="005C4539" w:rsidRPr="00206BCC" w:rsidRDefault="005C4539" w:rsidP="00206B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 xml:space="preserve"> - Tài liệu học tập chính: </w:t>
      </w:r>
    </w:p>
    <w:p w:rsidR="00096166" w:rsidRPr="00206BCC" w:rsidRDefault="00096166" w:rsidP="00206BCC">
      <w:pPr>
        <w:spacing w:line="360" w:lineRule="auto"/>
        <w:contextualSpacing/>
        <w:rPr>
          <w:rFonts w:ascii="Times New Roman" w:hAnsi="Times New Roman" w:cs="Times New Roman"/>
          <w:bCs/>
          <w:iCs/>
          <w:sz w:val="26"/>
          <w:szCs w:val="26"/>
          <w:lang w:val="da-DK"/>
        </w:rPr>
      </w:pPr>
      <w:r w:rsidRPr="00206BCC">
        <w:rPr>
          <w:rFonts w:ascii="Times New Roman" w:hAnsi="Times New Roman" w:cs="Times New Roman"/>
          <w:bCs/>
          <w:iCs/>
          <w:sz w:val="26"/>
          <w:szCs w:val="26"/>
          <w:lang w:val="da-DK"/>
        </w:rPr>
        <w:t xml:space="preserve">1. Bộ môn Bệnh lý và phẫu thuật miệng - hàm mặt, </w:t>
      </w:r>
      <w:r w:rsidRPr="00206BCC">
        <w:rPr>
          <w:rFonts w:ascii="Times New Roman" w:hAnsi="Times New Roman" w:cs="Times New Roman"/>
          <w:sz w:val="26"/>
          <w:szCs w:val="26"/>
          <w:lang w:val="da-DK"/>
        </w:rPr>
        <w:t>Khoa Răng Hàm Mặt- Đại học Y Dược Thái Nguyên, “</w:t>
      </w:r>
      <w:r w:rsidRPr="00206BCC">
        <w:rPr>
          <w:rFonts w:ascii="Times New Roman" w:hAnsi="Times New Roman" w:cs="Times New Roman"/>
          <w:i/>
          <w:iCs/>
          <w:sz w:val="26"/>
          <w:szCs w:val="26"/>
          <w:lang w:val="da-DK"/>
        </w:rPr>
        <w:t>Bệnh học miệng</w:t>
      </w:r>
      <w:r w:rsidRPr="00206BCC">
        <w:rPr>
          <w:rFonts w:ascii="Times New Roman" w:hAnsi="Times New Roman" w:cs="Times New Roman"/>
          <w:sz w:val="26"/>
          <w:szCs w:val="26"/>
          <w:lang w:val="da-DK"/>
        </w:rPr>
        <w:t>”, Tài liệu lưu hành nội bộ</w:t>
      </w:r>
      <w:r w:rsidRPr="00206BCC">
        <w:rPr>
          <w:rFonts w:ascii="Times New Roman" w:hAnsi="Times New Roman" w:cs="Times New Roman"/>
          <w:bCs/>
          <w:iCs/>
          <w:sz w:val="26"/>
          <w:szCs w:val="26"/>
          <w:lang w:val="da-DK"/>
        </w:rPr>
        <w:t>.</w:t>
      </w:r>
    </w:p>
    <w:p w:rsidR="005C4539" w:rsidRPr="00206BCC" w:rsidRDefault="005C4539" w:rsidP="00206BCC">
      <w:pPr>
        <w:pStyle w:val="BodyText2"/>
        <w:spacing w:line="360" w:lineRule="auto"/>
        <w:ind w:firstLine="567"/>
        <w:contextualSpacing/>
        <w:rPr>
          <w:rFonts w:ascii="Times New Roman" w:hAnsi="Times New Roman"/>
          <w:sz w:val="26"/>
          <w:szCs w:val="26"/>
          <w:lang w:val="nl-NL"/>
        </w:rPr>
      </w:pPr>
      <w:r w:rsidRPr="00206BCC">
        <w:rPr>
          <w:rFonts w:ascii="Times New Roman" w:hAnsi="Times New Roman"/>
          <w:sz w:val="26"/>
          <w:szCs w:val="26"/>
          <w:lang w:val="nl-NL"/>
        </w:rPr>
        <w:t xml:space="preserve"> - Tài liệu tham khảo: </w:t>
      </w:r>
    </w:p>
    <w:p w:rsidR="0007765A" w:rsidRPr="00206BCC" w:rsidRDefault="0007765A" w:rsidP="00206BCC">
      <w:pPr>
        <w:spacing w:line="360" w:lineRule="auto"/>
        <w:contextualSpacing/>
        <w:rPr>
          <w:rFonts w:ascii="Times New Roman" w:hAnsi="Times New Roman" w:cs="Times New Roman"/>
          <w:bCs/>
          <w:iCs/>
          <w:sz w:val="26"/>
          <w:szCs w:val="26"/>
          <w:lang w:val="da-DK"/>
        </w:rPr>
      </w:pPr>
      <w:r w:rsidRPr="00206BCC">
        <w:rPr>
          <w:rFonts w:ascii="Times New Roman" w:hAnsi="Times New Roman" w:cs="Times New Roman"/>
          <w:bCs/>
          <w:iCs/>
          <w:sz w:val="26"/>
          <w:szCs w:val="26"/>
          <w:lang w:val="da-DK"/>
        </w:rPr>
        <w:t xml:space="preserve">2. Viện Đào Tạo Răng Hàm Mặt – Đại học Y Hà Nội, </w:t>
      </w:r>
      <w:r w:rsidRPr="00206BCC">
        <w:rPr>
          <w:rFonts w:ascii="Times New Roman" w:hAnsi="Times New Roman" w:cs="Times New Roman"/>
          <w:bCs/>
          <w:i/>
          <w:iCs/>
          <w:sz w:val="26"/>
          <w:szCs w:val="26"/>
          <w:lang w:val="da-DK"/>
        </w:rPr>
        <w:t>” Bệnh lý và phẫu thuật hàm tập I, II ”</w:t>
      </w:r>
      <w:r w:rsidRPr="00206BCC">
        <w:rPr>
          <w:rFonts w:ascii="Times New Roman" w:hAnsi="Times New Roman" w:cs="Times New Roman"/>
          <w:bCs/>
          <w:iCs/>
          <w:sz w:val="26"/>
          <w:szCs w:val="26"/>
          <w:lang w:val="da-DK"/>
        </w:rPr>
        <w:t>, Nhà xuất bản Giáo Dục Việt Nam, 2013.</w:t>
      </w:r>
    </w:p>
    <w:p w:rsidR="0007765A" w:rsidRPr="00206BCC" w:rsidRDefault="0007765A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3. Bộ môn Răng Hàm Mặt- Đại học Y Hà Nội, “</w:t>
      </w:r>
      <w:r w:rsidRPr="00206BCC">
        <w:rPr>
          <w:rFonts w:ascii="Times New Roman" w:hAnsi="Times New Roman" w:cs="Times New Roman"/>
          <w:i/>
          <w:iCs/>
          <w:sz w:val="26"/>
          <w:szCs w:val="26"/>
        </w:rPr>
        <w:t xml:space="preserve">Răng hàm mặt </w:t>
      </w:r>
      <w:r w:rsidRPr="00206BCC">
        <w:rPr>
          <w:rFonts w:ascii="Times New Roman" w:hAnsi="Times New Roman" w:cs="Times New Roman"/>
          <w:i/>
          <w:sz w:val="26"/>
          <w:szCs w:val="26"/>
        </w:rPr>
        <w:t>Tập III</w:t>
      </w:r>
      <w:r w:rsidRPr="00206BCC">
        <w:rPr>
          <w:rFonts w:ascii="Times New Roman" w:hAnsi="Times New Roman" w:cs="Times New Roman"/>
          <w:sz w:val="26"/>
          <w:szCs w:val="26"/>
        </w:rPr>
        <w:t>”, Nhà xuất bản Y học, 1977.</w:t>
      </w:r>
    </w:p>
    <w:p w:rsidR="0007765A" w:rsidRPr="00206BCC" w:rsidRDefault="0007765A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da-DK"/>
        </w:rPr>
      </w:pPr>
      <w:r w:rsidRPr="00206BCC">
        <w:rPr>
          <w:rFonts w:ascii="Times New Roman" w:hAnsi="Times New Roman" w:cs="Times New Roman"/>
          <w:sz w:val="26"/>
          <w:szCs w:val="26"/>
          <w:lang w:val="da-DK"/>
        </w:rPr>
        <w:t>4. Huỳnh Anh Lan và cs, “</w:t>
      </w:r>
      <w:r w:rsidRPr="00206BCC">
        <w:rPr>
          <w:rFonts w:ascii="Times New Roman" w:hAnsi="Times New Roman" w:cs="Times New Roman"/>
          <w:i/>
          <w:iCs/>
          <w:sz w:val="26"/>
          <w:szCs w:val="26"/>
          <w:lang w:val="da-DK"/>
        </w:rPr>
        <w:t>Bệnh học miệng</w:t>
      </w:r>
      <w:r w:rsidRPr="00206BCC">
        <w:rPr>
          <w:rFonts w:ascii="Times New Roman" w:hAnsi="Times New Roman" w:cs="Times New Roman"/>
          <w:sz w:val="26"/>
          <w:szCs w:val="26"/>
          <w:lang w:val="da-DK"/>
        </w:rPr>
        <w:t>”, Nhà xuất bản Y học, 2000</w:t>
      </w:r>
    </w:p>
    <w:p w:rsidR="0007765A" w:rsidRPr="00206BCC" w:rsidRDefault="0007765A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a-DK"/>
        </w:rPr>
        <w:t xml:space="preserve">5. 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>Phạm Như Hải</w:t>
      </w:r>
      <w:r w:rsidRPr="00206BCC">
        <w:rPr>
          <w:rFonts w:ascii="Times New Roman" w:hAnsi="Times New Roman" w:cs="Times New Roman"/>
          <w:i/>
          <w:sz w:val="26"/>
          <w:szCs w:val="26"/>
          <w:lang w:val="nl-NL"/>
        </w:rPr>
        <w:t>, “B</w:t>
      </w:r>
      <w:r w:rsidRPr="00206BCC">
        <w:rPr>
          <w:rFonts w:ascii="Times New Roman" w:hAnsi="Times New Roman" w:cs="Times New Roman"/>
          <w:i/>
          <w:spacing w:val="-4"/>
          <w:sz w:val="26"/>
          <w:szCs w:val="26"/>
          <w:lang w:val="de-DE"/>
        </w:rPr>
        <w:t>ệnh loạn năng khớp thái dương hàm</w:t>
      </w:r>
      <w:r w:rsidRPr="00206BCC">
        <w:rPr>
          <w:rFonts w:ascii="Times New Roman" w:hAnsi="Times New Roman" w:cs="Times New Roman"/>
          <w:i/>
          <w:sz w:val="26"/>
          <w:szCs w:val="26"/>
        </w:rPr>
        <w:t>”</w:t>
      </w:r>
      <w:r w:rsidRPr="00206BCC">
        <w:rPr>
          <w:rFonts w:ascii="Times New Roman" w:hAnsi="Times New Roman" w:cs="Times New Roman"/>
          <w:spacing w:val="-4"/>
          <w:sz w:val="26"/>
          <w:szCs w:val="26"/>
          <w:lang w:val="de-DE"/>
        </w:rPr>
        <w:t>, nhà xuất bản y học, 2015.</w:t>
      </w:r>
    </w:p>
    <w:p w:rsidR="0007765A" w:rsidRPr="00206BCC" w:rsidRDefault="0007765A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da-DK"/>
        </w:rPr>
      </w:pPr>
      <w:r w:rsidRPr="00206BCC">
        <w:rPr>
          <w:rFonts w:ascii="Times New Roman" w:hAnsi="Times New Roman" w:cs="Times New Roman"/>
          <w:sz w:val="26"/>
          <w:szCs w:val="26"/>
          <w:lang w:val="da-DK"/>
        </w:rPr>
        <w:t>6.</w:t>
      </w:r>
      <w:r w:rsidR="00206BCC">
        <w:rPr>
          <w:rFonts w:ascii="Times New Roman" w:hAnsi="Times New Roman" w:cs="Times New Roman"/>
          <w:sz w:val="26"/>
          <w:szCs w:val="26"/>
          <w:lang w:val="da-DK"/>
        </w:rPr>
        <w:t xml:space="preserve"> </w:t>
      </w:r>
      <w:r w:rsidRPr="00206BCC">
        <w:rPr>
          <w:rFonts w:ascii="Times New Roman" w:hAnsi="Times New Roman" w:cs="Times New Roman"/>
          <w:sz w:val="26"/>
          <w:szCs w:val="26"/>
          <w:lang w:val="da-DK"/>
        </w:rPr>
        <w:t>Brad N, Douglas D.D, Carl M.A, Jerry B, “</w:t>
      </w:r>
      <w:hyperlink r:id="rId13" w:history="1">
        <w:r w:rsidRPr="00206BCC">
          <w:rPr>
            <w:rFonts w:ascii="Times New Roman" w:hAnsi="Times New Roman" w:cs="Times New Roman"/>
            <w:sz w:val="26"/>
            <w:szCs w:val="26"/>
            <w:lang w:val="da-DK"/>
          </w:rPr>
          <w:t>Oral &amp; Maxillofacial Pathology</w:t>
        </w:r>
      </w:hyperlink>
      <w:r w:rsidRPr="00206BCC">
        <w:rPr>
          <w:rFonts w:ascii="Times New Roman" w:hAnsi="Times New Roman" w:cs="Times New Roman"/>
          <w:sz w:val="26"/>
          <w:szCs w:val="26"/>
          <w:lang w:val="da-DK"/>
        </w:rPr>
        <w:t>”, 2nd ed, W. B. Saunders, 2001.</w:t>
      </w:r>
    </w:p>
    <w:p w:rsidR="005C4539" w:rsidRPr="00206BCC" w:rsidRDefault="005C4539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>8</w:t>
      </w:r>
      <w:r w:rsidRPr="00206BCC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. Nhiệm vụ của </w:t>
      </w:r>
      <w:r w:rsidRPr="00206BCC"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học</w:t>
      </w:r>
    </w:p>
    <w:p w:rsidR="005C4539" w:rsidRPr="00206BCC" w:rsidRDefault="005C4539" w:rsidP="0020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206BCC">
        <w:rPr>
          <w:rFonts w:ascii="Times New Roman" w:hAnsi="Times New Roman" w:cs="Times New Roman"/>
          <w:b/>
          <w:bCs/>
          <w:sz w:val="26"/>
          <w:szCs w:val="26"/>
          <w:lang w:val="en-US"/>
        </w:rPr>
        <w:t>8</w:t>
      </w:r>
      <w:r w:rsidRPr="00206BCC">
        <w:rPr>
          <w:rFonts w:ascii="Times New Roman" w:hAnsi="Times New Roman" w:cs="Times New Roman"/>
          <w:b/>
          <w:bCs/>
          <w:sz w:val="26"/>
          <w:szCs w:val="26"/>
          <w:lang w:val="sv-SE"/>
        </w:rPr>
        <w:t>.1. Phần lý thuyết, bài tập, thảo luận</w:t>
      </w:r>
    </w:p>
    <w:p w:rsidR="005C4539" w:rsidRPr="00206BCC" w:rsidRDefault="005C4539" w:rsidP="0020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206BCC">
        <w:rPr>
          <w:rFonts w:ascii="Times New Roman" w:hAnsi="Times New Roman" w:cs="Times New Roman"/>
          <w:sz w:val="26"/>
          <w:szCs w:val="26"/>
          <w:lang w:val="sv-SE"/>
        </w:rPr>
        <w:t xml:space="preserve">- Dự lớp </w:t>
      </w:r>
      <w:r w:rsidRPr="00206BCC">
        <w:rPr>
          <w:rFonts w:ascii="Times New Roman" w:hAnsi="Times New Roman" w:cs="Times New Roman"/>
          <w:sz w:val="26"/>
          <w:szCs w:val="26"/>
        </w:rPr>
        <w:sym w:font="Symbol" w:char="F0B3"/>
      </w:r>
      <w:r w:rsidRPr="00206BCC">
        <w:rPr>
          <w:rFonts w:ascii="Times New Roman" w:hAnsi="Times New Roman" w:cs="Times New Roman"/>
          <w:sz w:val="26"/>
          <w:szCs w:val="26"/>
          <w:lang w:val="sv-SE"/>
        </w:rPr>
        <w:t xml:space="preserve"> 80 % tổng số thời lượng của học phần.</w:t>
      </w:r>
    </w:p>
    <w:p w:rsidR="005C4539" w:rsidRPr="00206BCC" w:rsidRDefault="005C4539" w:rsidP="0020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206BCC">
        <w:rPr>
          <w:rFonts w:ascii="Times New Roman" w:hAnsi="Times New Roman" w:cs="Times New Roman"/>
          <w:sz w:val="26"/>
          <w:szCs w:val="26"/>
          <w:lang w:val="sv-SE"/>
        </w:rPr>
        <w:t>- Chuẩn bị thảo luận.</w:t>
      </w:r>
    </w:p>
    <w:p w:rsidR="005C4539" w:rsidRPr="00206BCC" w:rsidRDefault="005C4539" w:rsidP="0020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06BCC">
        <w:rPr>
          <w:rFonts w:ascii="Times New Roman" w:hAnsi="Times New Roman" w:cs="Times New Roman"/>
          <w:sz w:val="26"/>
          <w:szCs w:val="26"/>
          <w:lang w:val="sv-SE"/>
        </w:rPr>
        <w:t>-  Hoàn thành các bài tập được giao trong sách bài tập.</w:t>
      </w:r>
    </w:p>
    <w:p w:rsidR="005C4539" w:rsidRPr="00206BCC" w:rsidRDefault="005C4539" w:rsidP="0020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206BCC">
        <w:rPr>
          <w:rFonts w:ascii="Times New Roman" w:hAnsi="Times New Roman" w:cs="Times New Roman"/>
          <w:b/>
          <w:sz w:val="26"/>
          <w:szCs w:val="26"/>
          <w:lang w:val="sv-SE"/>
        </w:rPr>
        <w:t xml:space="preserve">.2. Phần thí nghiệm, thực hành </w:t>
      </w:r>
      <w:r w:rsidRPr="00206BCC">
        <w:rPr>
          <w:rFonts w:ascii="Times New Roman" w:hAnsi="Times New Roman" w:cs="Times New Roman"/>
          <w:sz w:val="26"/>
          <w:szCs w:val="26"/>
          <w:lang w:val="vi-VN"/>
        </w:rPr>
        <w:t>(nếu có)</w:t>
      </w:r>
    </w:p>
    <w:p w:rsidR="005C4539" w:rsidRPr="00206BCC" w:rsidRDefault="005C4539" w:rsidP="0020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206BCC">
        <w:rPr>
          <w:rFonts w:ascii="Times New Roman" w:hAnsi="Times New Roman" w:cs="Times New Roman"/>
          <w:sz w:val="26"/>
          <w:szCs w:val="26"/>
        </w:rPr>
        <w:t>Tham gia đủ 100% giờ thực hành</w:t>
      </w:r>
      <w:r w:rsidRPr="00206BC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C4539" w:rsidRPr="00206BCC" w:rsidRDefault="005C4539" w:rsidP="0020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- Thực hiện chỉ tiêu lâm sàng: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8"/>
        <w:gridCol w:w="7219"/>
        <w:gridCol w:w="1429"/>
      </w:tblGrid>
      <w:tr w:rsidR="00851DF0" w:rsidRPr="00206BCC" w:rsidTr="00900212">
        <w:trPr>
          <w:trHeight w:val="4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ca</w:t>
            </w:r>
          </w:p>
        </w:tc>
      </w:tr>
      <w:tr w:rsidR="00851DF0" w:rsidRPr="00206BCC" w:rsidTr="00900212"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DF0" w:rsidRPr="00206BCC" w:rsidRDefault="00851DF0" w:rsidP="00206BCC">
            <w:pPr>
              <w:spacing w:line="360" w:lineRule="auto"/>
              <w:ind w:hanging="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Khám, chẩn đoán bệnh lý khớp thái dương hàm.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51DF0" w:rsidRPr="00206BCC" w:rsidTr="00900212"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1DF0" w:rsidRPr="00206BCC" w:rsidRDefault="00851DF0" w:rsidP="00206BCC">
            <w:pPr>
              <w:spacing w:line="360" w:lineRule="auto"/>
              <w:ind w:hanging="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Khám, chẩn đoán u và nang xương hàm vùng hàm mặt.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51DF0" w:rsidRPr="00206BCC" w:rsidTr="00900212"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ind w:left="-81"/>
              <w:contextualSpacing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Khám, chẩn đoán u và nang phần mềm vùng hàm mặt.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51DF0" w:rsidRPr="00206BCC" w:rsidTr="00900212"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ind w:left="-81"/>
              <w:contextualSpacing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Làm bệnh án bệnh lý khớp thái dương hàm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DF0" w:rsidRPr="00206BCC" w:rsidTr="00900212"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ind w:left="-8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Làm bệnh án </w:t>
            </w: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u và nang xương hàm vùng hàm mặt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1DF0" w:rsidRPr="00206BCC" w:rsidTr="00900212"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1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ind w:left="-81"/>
              <w:contextualSpacing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Làm bệnh án </w:t>
            </w: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u và nang phần mềm vùng hàm mặt.</w:t>
            </w:r>
          </w:p>
        </w:tc>
        <w:tc>
          <w:tcPr>
            <w:tcW w:w="14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DF0" w:rsidRPr="00206BCC" w:rsidRDefault="00851DF0" w:rsidP="00206BCC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C4539" w:rsidRPr="00206BCC" w:rsidRDefault="005C4539" w:rsidP="00206B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lastRenderedPageBreak/>
        <w:t>8.</w:t>
      </w:r>
      <w:r w:rsidRPr="00206BCC">
        <w:rPr>
          <w:rFonts w:ascii="Times New Roman" w:hAnsi="Times New Roman" w:cs="Times New Roman"/>
          <w:b/>
          <w:sz w:val="26"/>
          <w:szCs w:val="26"/>
          <w:lang w:val="vi-VN"/>
        </w:rPr>
        <w:t>3. Phần bài tập lớn, tiểu luận</w:t>
      </w:r>
      <w:r w:rsidRPr="00206BCC">
        <w:rPr>
          <w:rFonts w:ascii="Times New Roman" w:hAnsi="Times New Roman" w:cs="Times New Roman"/>
          <w:b/>
          <w:sz w:val="26"/>
          <w:szCs w:val="26"/>
        </w:rPr>
        <w:t>: Không</w:t>
      </w:r>
    </w:p>
    <w:p w:rsidR="005C4539" w:rsidRPr="00206BCC" w:rsidRDefault="005C4539" w:rsidP="00206BCC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206BCC">
        <w:rPr>
          <w:rFonts w:ascii="Times New Roman" w:hAnsi="Times New Roman" w:cs="Times New Roman"/>
          <w:b/>
          <w:sz w:val="26"/>
          <w:szCs w:val="26"/>
        </w:rPr>
        <w:t>.</w:t>
      </w:r>
      <w:r w:rsidRPr="00206BCC">
        <w:rPr>
          <w:rFonts w:ascii="Times New Roman" w:hAnsi="Times New Roman" w:cs="Times New Roman"/>
          <w:b/>
          <w:sz w:val="26"/>
          <w:szCs w:val="26"/>
          <w:lang w:val="vi-VN"/>
        </w:rPr>
        <w:t>4. Phần khác</w:t>
      </w:r>
      <w:r w:rsidRPr="00206BCC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206BCC">
        <w:rPr>
          <w:rFonts w:ascii="Times New Roman" w:hAnsi="Times New Roman" w:cs="Times New Roman"/>
          <w:b/>
          <w:sz w:val="26"/>
          <w:szCs w:val="26"/>
        </w:rPr>
        <w:t xml:space="preserve"> Không </w:t>
      </w:r>
    </w:p>
    <w:p w:rsidR="005C4539" w:rsidRPr="00206BCC" w:rsidRDefault="005C4539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9</w:t>
      </w: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>. Phương pháp giảng dạy</w:t>
      </w:r>
    </w:p>
    <w:p w:rsidR="005C4539" w:rsidRPr="00206BCC" w:rsidRDefault="005C4539" w:rsidP="00206BCC">
      <w:pPr>
        <w:pStyle w:val="BodyText2"/>
        <w:spacing w:line="360" w:lineRule="auto"/>
        <w:ind w:firstLine="567"/>
        <w:contextualSpacing/>
        <w:rPr>
          <w:rFonts w:ascii="Times New Roman" w:hAnsi="Times New Roman"/>
          <w:sz w:val="26"/>
          <w:szCs w:val="26"/>
          <w:lang w:val="nl-NL"/>
        </w:rPr>
      </w:pPr>
      <w:r w:rsidRPr="00206BCC">
        <w:rPr>
          <w:rFonts w:ascii="Times New Roman" w:hAnsi="Times New Roman"/>
          <w:sz w:val="26"/>
          <w:szCs w:val="26"/>
          <w:lang w:val="nl-NL"/>
        </w:rPr>
        <w:t>- Phần lý thuyết: Thuyết trình, thảo luận</w:t>
      </w:r>
    </w:p>
    <w:p w:rsidR="005C4539" w:rsidRPr="00206BCC" w:rsidRDefault="005C4539" w:rsidP="00206BCC">
      <w:pPr>
        <w:pStyle w:val="BodyText2"/>
        <w:spacing w:line="360" w:lineRule="auto"/>
        <w:ind w:firstLine="567"/>
        <w:contextualSpacing/>
        <w:rPr>
          <w:rFonts w:ascii="Times New Roman" w:hAnsi="Times New Roman"/>
          <w:sz w:val="26"/>
          <w:szCs w:val="26"/>
          <w:lang w:val="vi-VN"/>
        </w:rPr>
      </w:pPr>
      <w:r w:rsidRPr="00206BCC">
        <w:rPr>
          <w:rFonts w:ascii="Times New Roman" w:hAnsi="Times New Roman"/>
          <w:sz w:val="26"/>
          <w:szCs w:val="26"/>
          <w:lang w:val="nl-NL"/>
        </w:rPr>
        <w:t>- Phần thực hành: Giảng lâm sàng, giảng bên giường bệnh, tình huống,...</w:t>
      </w:r>
    </w:p>
    <w:p w:rsidR="005C4539" w:rsidRPr="00206BCC" w:rsidRDefault="005C4539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Pr="00206BCC">
        <w:rPr>
          <w:rFonts w:ascii="Times New Roman" w:hAnsi="Times New Roman" w:cs="Times New Roman"/>
          <w:b/>
          <w:sz w:val="26"/>
          <w:szCs w:val="26"/>
        </w:rPr>
        <w:t>. Phương pháp, hình thức kiểm tra - đánh giá kết quả học tập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705"/>
        <w:gridCol w:w="4398"/>
        <w:gridCol w:w="2123"/>
        <w:gridCol w:w="1089"/>
      </w:tblGrid>
      <w:tr w:rsidR="00893979" w:rsidRPr="00206BCC" w:rsidTr="000271DC">
        <w:tc>
          <w:tcPr>
            <w:tcW w:w="563" w:type="dxa"/>
            <w:vAlign w:val="center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5" w:type="dxa"/>
            <w:vAlign w:val="center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4398" w:type="dxa"/>
            <w:vAlign w:val="center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Mục đích, phương pháp kiểm tra, đánh giá</w:t>
            </w:r>
          </w:p>
        </w:tc>
        <w:tc>
          <w:tcPr>
            <w:tcW w:w="2123" w:type="dxa"/>
          </w:tcPr>
          <w:p w:rsidR="00893979" w:rsidRPr="00206BCC" w:rsidRDefault="00893979" w:rsidP="00206BCC">
            <w:pPr>
              <w:spacing w:line="360" w:lineRule="auto"/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Tiêu chí đánh giá</w:t>
            </w:r>
          </w:p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(Theo thang điểm 10)</w:t>
            </w:r>
          </w:p>
        </w:tc>
        <w:tc>
          <w:tcPr>
            <w:tcW w:w="1089" w:type="dxa"/>
            <w:vAlign w:val="center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Trọng số</w:t>
            </w:r>
          </w:p>
        </w:tc>
      </w:tr>
      <w:tr w:rsidR="00893979" w:rsidRPr="00206BCC" w:rsidTr="000271DC">
        <w:tc>
          <w:tcPr>
            <w:tcW w:w="563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5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Bài kiểm tra thường xuyên</w:t>
            </w:r>
          </w:p>
        </w:tc>
        <w:tc>
          <w:tcPr>
            <w:tcW w:w="4398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- Đánh giá mức độ đạt được về kiến thức của sinh viên qua một giai đoạn học tập.</w:t>
            </w:r>
          </w:p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- Phương pháp đánh giá thông qua kiểm tra tự luận, trắc nghiệm, tình huống</w:t>
            </w:r>
          </w:p>
        </w:tc>
        <w:tc>
          <w:tcPr>
            <w:tcW w:w="2123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Thang điểm theo đáp án</w:t>
            </w:r>
          </w:p>
        </w:tc>
        <w:tc>
          <w:tcPr>
            <w:tcW w:w="1089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16,67%</w:t>
            </w:r>
          </w:p>
        </w:tc>
      </w:tr>
      <w:tr w:rsidR="00893979" w:rsidRPr="00206BCC" w:rsidTr="000271DC">
        <w:tc>
          <w:tcPr>
            <w:tcW w:w="563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5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Điểm chuyên cần</w:t>
            </w:r>
          </w:p>
        </w:tc>
        <w:tc>
          <w:tcPr>
            <w:tcW w:w="4398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- Đánh giá mức độ chuyên cần, ý thức tự học của sinh viên.</w:t>
            </w:r>
          </w:p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- Phương pháp đánh giá: Đánh giá chỉ tiêu lâm sàng đã thực hiện được.                                                                                                                                                              </w:t>
            </w:r>
          </w:p>
        </w:tc>
        <w:tc>
          <w:tcPr>
            <w:tcW w:w="2123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Số chỉ tiêu thực hiện trên tổng số chỉ tiêu</w:t>
            </w:r>
          </w:p>
        </w:tc>
        <w:tc>
          <w:tcPr>
            <w:tcW w:w="1089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8,33%</w:t>
            </w:r>
          </w:p>
        </w:tc>
      </w:tr>
      <w:tr w:rsidR="00893979" w:rsidRPr="00206BCC" w:rsidTr="000271DC">
        <w:tc>
          <w:tcPr>
            <w:tcW w:w="563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5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Bệnh án</w:t>
            </w:r>
          </w:p>
        </w:tc>
        <w:tc>
          <w:tcPr>
            <w:tcW w:w="4398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Đánh giá khả năng tổng hợp kiến thức và phân tích  trong thực hành lâm sàng.</w:t>
            </w:r>
          </w:p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Phương pháp đánh giá: Chấm bệnh án</w:t>
            </w:r>
          </w:p>
        </w:tc>
        <w:tc>
          <w:tcPr>
            <w:tcW w:w="2123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Chấm theo phiếu chấm</w:t>
            </w:r>
          </w:p>
        </w:tc>
        <w:tc>
          <w:tcPr>
            <w:tcW w:w="1089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8,33%</w:t>
            </w:r>
          </w:p>
        </w:tc>
      </w:tr>
      <w:tr w:rsidR="00893979" w:rsidRPr="00206BCC" w:rsidTr="000271DC">
        <w:tc>
          <w:tcPr>
            <w:tcW w:w="563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5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Bài thi lâm sàng</w:t>
            </w:r>
          </w:p>
        </w:tc>
        <w:tc>
          <w:tcPr>
            <w:tcW w:w="4398" w:type="dxa"/>
          </w:tcPr>
          <w:p w:rsidR="00893979" w:rsidRPr="00206BCC" w:rsidRDefault="00893979" w:rsidP="00206BCC">
            <w:pPr>
              <w:spacing w:line="360" w:lineRule="auto"/>
              <w:ind w:left="131" w:hanging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Đánh giá khả năng áp dụng kiến thức trong thực hành lâm sàng.</w:t>
            </w:r>
          </w:p>
          <w:p w:rsidR="00893979" w:rsidRPr="00206BCC" w:rsidRDefault="00893979" w:rsidP="00206BCC">
            <w:pPr>
              <w:spacing w:line="360" w:lineRule="auto"/>
              <w:ind w:left="131" w:hanging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Phương pháp đánh giá: Thi lâm sàng trên người bệnh.</w:t>
            </w:r>
          </w:p>
        </w:tc>
        <w:tc>
          <w:tcPr>
            <w:tcW w:w="2123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Đánh giá </w:t>
            </w:r>
          </w:p>
        </w:tc>
        <w:tc>
          <w:tcPr>
            <w:tcW w:w="1089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16,67%</w:t>
            </w:r>
          </w:p>
        </w:tc>
      </w:tr>
      <w:tr w:rsidR="00893979" w:rsidRPr="00206BCC" w:rsidTr="000271DC">
        <w:tc>
          <w:tcPr>
            <w:tcW w:w="563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5" w:type="dxa"/>
          </w:tcPr>
          <w:p w:rsidR="00893979" w:rsidRPr="00206BCC" w:rsidRDefault="00893979" w:rsidP="00206BC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Thi kết thúc học phần</w:t>
            </w:r>
          </w:p>
        </w:tc>
        <w:tc>
          <w:tcPr>
            <w:tcW w:w="4398" w:type="dxa"/>
          </w:tcPr>
          <w:p w:rsidR="00893979" w:rsidRPr="00206BCC" w:rsidRDefault="00893979" w:rsidP="00206BCC">
            <w:pPr>
              <w:spacing w:line="360" w:lineRule="auto"/>
              <w:ind w:left="131" w:hanging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Đánh giá mức độ đạt được về tri thức, kĩ năng, thái độ sau khi nghiên cứu môn học của sinh viên, mục đích đánh </w:t>
            </w:r>
            <w:r w:rsidRPr="00206B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giá tập trung đánh giá chủ yếu vào trình độ vận dụng, giải quyết vấn đề của sinh viên.</w:t>
            </w:r>
          </w:p>
          <w:p w:rsidR="00893979" w:rsidRPr="00206BCC" w:rsidRDefault="00893979" w:rsidP="00206BCC">
            <w:pPr>
              <w:spacing w:line="360" w:lineRule="auto"/>
              <w:ind w:left="131" w:hanging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Phương pháp đánh giá: Thi tự luận, Thời gian: 90 phút.</w:t>
            </w:r>
          </w:p>
        </w:tc>
        <w:tc>
          <w:tcPr>
            <w:tcW w:w="2123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</w:tcPr>
          <w:p w:rsidR="00893979" w:rsidRPr="00206BCC" w:rsidRDefault="00893979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</w:tbl>
    <w:p w:rsidR="00893979" w:rsidRPr="00206BCC" w:rsidRDefault="00893979" w:rsidP="00206BC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06BCC">
        <w:rPr>
          <w:rFonts w:ascii="Times New Roman" w:hAnsi="Times New Roman" w:cs="Times New Roman"/>
          <w:sz w:val="26"/>
          <w:szCs w:val="26"/>
          <w:lang w:val="vi-VN"/>
        </w:rPr>
        <w:lastRenderedPageBreak/>
        <w:t>Điểm học phần: Là điểm trung bình chung có trọng số của các điểm đánh giá bộ phận và điểm thi kết thúc học phần làm tròn đến một chữ số thập phân.</w:t>
      </w:r>
    </w:p>
    <w:p w:rsidR="005C4539" w:rsidRPr="00206BCC" w:rsidRDefault="005C4539" w:rsidP="00206BCC">
      <w:pPr>
        <w:pStyle w:val="BodyText2"/>
        <w:spacing w:line="360" w:lineRule="auto"/>
        <w:contextualSpacing/>
        <w:rPr>
          <w:rFonts w:ascii="Times New Roman" w:hAnsi="Times New Roman"/>
          <w:b/>
          <w:sz w:val="26"/>
          <w:szCs w:val="26"/>
          <w:lang w:val="nl-NL"/>
        </w:rPr>
      </w:pPr>
      <w:r w:rsidRPr="00206BCC">
        <w:rPr>
          <w:rFonts w:ascii="Times New Roman" w:hAnsi="Times New Roman"/>
          <w:b/>
          <w:sz w:val="26"/>
          <w:szCs w:val="26"/>
          <w:lang w:val="vi-VN"/>
        </w:rPr>
        <w:t>1</w:t>
      </w:r>
      <w:r w:rsidRPr="00206BCC">
        <w:rPr>
          <w:rFonts w:ascii="Times New Roman" w:hAnsi="Times New Roman"/>
          <w:b/>
          <w:sz w:val="26"/>
          <w:szCs w:val="26"/>
        </w:rPr>
        <w:t>1</w:t>
      </w:r>
      <w:r w:rsidRPr="00206BCC">
        <w:rPr>
          <w:rFonts w:ascii="Times New Roman" w:hAnsi="Times New Roman"/>
          <w:b/>
          <w:sz w:val="26"/>
          <w:szCs w:val="26"/>
          <w:lang w:val="nl-NL"/>
        </w:rPr>
        <w:t>. Nội dung chi tiết học phần</w:t>
      </w:r>
    </w:p>
    <w:p w:rsidR="005C4539" w:rsidRPr="00206BCC" w:rsidRDefault="005C4539" w:rsidP="00206BCC">
      <w:pPr>
        <w:tabs>
          <w:tab w:val="left" w:pos="261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 w:rsidRPr="00206BCC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.1. Nội dung về lý thuyết và thảo luận 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>(Tổng số tiế</w:t>
      </w:r>
      <w:r w:rsidR="00A34DB6" w:rsidRPr="00206BCC">
        <w:rPr>
          <w:rFonts w:ascii="Times New Roman" w:hAnsi="Times New Roman" w:cs="Times New Roman"/>
          <w:sz w:val="26"/>
          <w:szCs w:val="26"/>
          <w:lang w:val="nl-NL"/>
        </w:rPr>
        <w:t>t: 15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>)</w:t>
      </w:r>
    </w:p>
    <w:p w:rsidR="00851DF0" w:rsidRPr="00206BCC" w:rsidRDefault="00851DF0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851DF0" w:rsidRPr="00206BCC" w:rsidRDefault="00851DF0" w:rsidP="00206BCC">
      <w:pPr>
        <w:tabs>
          <w:tab w:val="left" w:pos="261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Bài 1: Bệnh lý khớp thái dương hàm</w:t>
      </w:r>
    </w:p>
    <w:p w:rsidR="00851DF0" w:rsidRPr="00206BCC" w:rsidRDefault="00851DF0" w:rsidP="00206BCC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>(Tổng số tiết: 5; Số tiết lý thuyết: 4; Số tiết thảo luận: 1)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1. Phân loại bệnh lý khớp thái dương hàm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1.1 Theo Safer – Hine – Levy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1.2 Theo David Keith.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1.3 Theo Cawson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2. Sai khớp thái dương hàm.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2.1 Sai khớp ra trước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 xml:space="preserve">2.1.1 Sai khớp hàm 1 bên 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2.1.2 Sai khớp hàm 2 bên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2.1.3 Sai khớp tái diễn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2.1.4 Sai khớp không nắn được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2.2 Sai khớp hiếm gặp: Sai khớp ra sau, sang bên, lên trên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 xml:space="preserve">2.3 Chẩn đoán 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2.4 Điều trị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3. Viêm khớp thái dương hàm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3.1 Bệnh căn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3.2 Giải phẫu bệnh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3.3 Triệu chứng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lastRenderedPageBreak/>
        <w:t>3.3.1 Viêm do nhiễm khuẩn cấp tính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3.3.2 Viêm bán cấp hoặc mạn tính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3.4 Điều trị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4. Co khít hàm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4.1 Co khít hàm tạm thời: Nguyên nhân, chẩn đoán và điều trị.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4.2 Co khít hàm vĩnh viễn</w:t>
      </w:r>
    </w:p>
    <w:p w:rsidR="00851DF0" w:rsidRPr="00206BCC" w:rsidRDefault="00851DF0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BCC">
        <w:rPr>
          <w:rFonts w:ascii="Times New Roman" w:hAnsi="Times New Roman" w:cs="Times New Roman"/>
          <w:sz w:val="26"/>
          <w:szCs w:val="26"/>
        </w:rPr>
        <w:t>5. Loạn năng thái dương hàm</w:t>
      </w:r>
    </w:p>
    <w:p w:rsidR="00851DF0" w:rsidRPr="00206BCC" w:rsidRDefault="00851DF0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Thảo luận: </w:t>
      </w:r>
      <w:r w:rsidRPr="00206BCC">
        <w:rPr>
          <w:rFonts w:ascii="Times New Roman" w:hAnsi="Times New Roman" w:cs="Times New Roman"/>
          <w:b/>
          <w:i/>
          <w:sz w:val="26"/>
          <w:szCs w:val="26"/>
        </w:rPr>
        <w:t>Phân biệt viêm khớp và loạn năng khớp TDH</w:t>
      </w:r>
    </w:p>
    <w:p w:rsidR="00851DF0" w:rsidRPr="00206BCC" w:rsidRDefault="00851DF0" w:rsidP="00206BCC">
      <w:pPr>
        <w:tabs>
          <w:tab w:val="left" w:pos="261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851DF0" w:rsidRPr="00206BCC" w:rsidRDefault="00851DF0" w:rsidP="00206BC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BCC">
        <w:rPr>
          <w:rFonts w:ascii="Times New Roman" w:hAnsi="Times New Roman" w:cs="Times New Roman"/>
          <w:b/>
          <w:sz w:val="26"/>
          <w:szCs w:val="26"/>
        </w:rPr>
        <w:t>Bài 2:  U và nang lành tính xương hàm</w:t>
      </w:r>
    </w:p>
    <w:p w:rsidR="00851DF0" w:rsidRPr="00206BCC" w:rsidRDefault="00851DF0" w:rsidP="00206BCC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>(Tổng số tiết: 5; Số tiết lý thuyết: 4; Số tiết thảo luận: 1)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de-DE"/>
        </w:rPr>
        <w:t>1. Phân loại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1.1. U do răng.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 xml:space="preserve">1.2. U không do răng 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 xml:space="preserve">1.3. Nang do răng 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1.4. Nang không do răng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de-DE"/>
        </w:rPr>
        <w:t>2. Một số u, nang thường gặp: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2.1. U men.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2.2. U răng (đa hợp, phức hợp)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2.3. U xương chân răng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2.4. Nang răng sừng hóa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2.5. Nang xương đơn độc (tổn thương giả nang)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2.6. Nang bên chân răng</w:t>
      </w:r>
    </w:p>
    <w:p w:rsidR="00851DF0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2.7. Nang chân răng.</w:t>
      </w:r>
    </w:p>
    <w:p w:rsidR="00866956" w:rsidRPr="00206BCC" w:rsidRDefault="00866956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2.8. Nang thân răng</w:t>
      </w:r>
      <w:bookmarkStart w:id="0" w:name="_GoBack"/>
      <w:bookmarkEnd w:id="0"/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Thảo luận: </w:t>
      </w:r>
      <w:r w:rsidRPr="00206BCC">
        <w:rPr>
          <w:rFonts w:ascii="Times New Roman" w:hAnsi="Times New Roman" w:cs="Times New Roman"/>
          <w:b/>
          <w:i/>
          <w:sz w:val="26"/>
          <w:szCs w:val="26"/>
        </w:rPr>
        <w:t>Phân biệt các u -  nang do răng và không do răng</w:t>
      </w:r>
    </w:p>
    <w:p w:rsidR="00851DF0" w:rsidRPr="00206BCC" w:rsidRDefault="00851DF0" w:rsidP="00206BCC">
      <w:pPr>
        <w:spacing w:line="360" w:lineRule="auto"/>
        <w:contextualSpacing/>
        <w:jc w:val="center"/>
        <w:rPr>
          <w:rFonts w:ascii="Times New Roman" w:eastAsia="Batang" w:hAnsi="Times New Roman" w:cs="Times New Roman"/>
          <w:b/>
          <w:spacing w:val="-8"/>
          <w:sz w:val="26"/>
          <w:szCs w:val="26"/>
        </w:rPr>
      </w:pPr>
      <w:r w:rsidRPr="00206BCC">
        <w:rPr>
          <w:rFonts w:ascii="Times New Roman" w:eastAsia="Batang" w:hAnsi="Times New Roman" w:cs="Times New Roman"/>
          <w:b/>
          <w:spacing w:val="-8"/>
          <w:sz w:val="26"/>
          <w:szCs w:val="26"/>
        </w:rPr>
        <w:t>Bài 3:    U và nang phần mềm vùng hàm mặt</w:t>
      </w:r>
    </w:p>
    <w:p w:rsidR="00851DF0" w:rsidRPr="00206BCC" w:rsidRDefault="00851DF0" w:rsidP="00206BCC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sz w:val="26"/>
          <w:szCs w:val="26"/>
          <w:lang w:val="nl-NL"/>
        </w:rPr>
        <w:t>(Tổng số tiết: 5; Số tiết lý thuyết: 4; Số tiết thảo luận: 1)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06BCC">
        <w:rPr>
          <w:rFonts w:ascii="Times New Roman" w:hAnsi="Times New Roman" w:cs="Times New Roman"/>
          <w:b/>
          <w:spacing w:val="-4"/>
          <w:sz w:val="26"/>
          <w:szCs w:val="26"/>
        </w:rPr>
        <w:t>1. Phân loại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06BCC">
        <w:rPr>
          <w:rFonts w:ascii="Times New Roman" w:hAnsi="Times New Roman" w:cs="Times New Roman"/>
          <w:b/>
          <w:spacing w:val="-4"/>
          <w:sz w:val="26"/>
          <w:szCs w:val="26"/>
        </w:rPr>
        <w:lastRenderedPageBreak/>
        <w:t>2. Một số u, nang phần mềm thường gặp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pacing w:val="-4"/>
          <w:sz w:val="26"/>
          <w:szCs w:val="26"/>
        </w:rPr>
        <w:t>2.1. U máu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pacing w:val="-4"/>
          <w:sz w:val="26"/>
          <w:szCs w:val="26"/>
        </w:rPr>
        <w:t>2.2. U bạch mạch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pacing w:val="-4"/>
          <w:sz w:val="26"/>
          <w:szCs w:val="26"/>
        </w:rPr>
        <w:t>2.3. U xơ thần kinh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pacing w:val="-4"/>
          <w:sz w:val="26"/>
          <w:szCs w:val="26"/>
        </w:rPr>
        <w:t>2.4. Nang nhày môi dưới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>2.5. Nang lợi trẻ sơ sinh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06BCC">
        <w:rPr>
          <w:rFonts w:ascii="Times New Roman" w:hAnsi="Times New Roman" w:cs="Times New Roman"/>
          <w:sz w:val="26"/>
          <w:szCs w:val="26"/>
          <w:lang w:val="de-DE"/>
        </w:rPr>
        <w:t xml:space="preserve">2.6. </w:t>
      </w:r>
      <w:r w:rsidRPr="00206BCC">
        <w:rPr>
          <w:rFonts w:ascii="Times New Roman" w:hAnsi="Times New Roman" w:cs="Times New Roman"/>
          <w:spacing w:val="-4"/>
          <w:sz w:val="26"/>
          <w:szCs w:val="26"/>
        </w:rPr>
        <w:t>Nang nhái sàn miệng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06BCC">
        <w:rPr>
          <w:rFonts w:ascii="Times New Roman" w:hAnsi="Times New Roman" w:cs="Times New Roman"/>
          <w:spacing w:val="-4"/>
          <w:sz w:val="26"/>
          <w:szCs w:val="26"/>
        </w:rPr>
        <w:t>2.7. Nang ống giáp lưỡi</w:t>
      </w:r>
    </w:p>
    <w:p w:rsidR="00851DF0" w:rsidRPr="00206BCC" w:rsidRDefault="00851DF0" w:rsidP="00206BC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6BCC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Thảo luận: </w:t>
      </w:r>
      <w:r w:rsidRPr="00206BCC">
        <w:rPr>
          <w:rFonts w:ascii="Times New Roman" w:hAnsi="Times New Roman" w:cs="Times New Roman"/>
          <w:b/>
          <w:i/>
          <w:sz w:val="26"/>
          <w:szCs w:val="26"/>
        </w:rPr>
        <w:t>Phương pháp điều trị u máu và u bạch mạch</w:t>
      </w:r>
    </w:p>
    <w:p w:rsidR="005C4539" w:rsidRPr="00206BCC" w:rsidRDefault="005C4539" w:rsidP="00206BCC">
      <w:pPr>
        <w:tabs>
          <w:tab w:val="left" w:pos="26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 w:rsidRPr="00206BCC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206BCC">
        <w:rPr>
          <w:rFonts w:ascii="Times New Roman" w:hAnsi="Times New Roman" w:cs="Times New Roman"/>
          <w:b/>
          <w:sz w:val="26"/>
          <w:szCs w:val="26"/>
          <w:lang w:val="vi-VN"/>
        </w:rPr>
        <w:t>.2</w:t>
      </w: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. Nội dung về thực hành, thí nghiệm  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>(Tổng số tiết: 30)</w:t>
      </w:r>
    </w:p>
    <w:tbl>
      <w:tblPr>
        <w:tblW w:w="9165" w:type="dxa"/>
        <w:jc w:val="center"/>
        <w:tblLook w:val="0000" w:firstRow="0" w:lastRow="0" w:firstColumn="0" w:lastColumn="0" w:noHBand="0" w:noVBand="0"/>
      </w:tblPr>
      <w:tblGrid>
        <w:gridCol w:w="1083"/>
        <w:gridCol w:w="7020"/>
        <w:gridCol w:w="1062"/>
      </w:tblGrid>
      <w:tr w:rsidR="00A34DB6" w:rsidRPr="00206BCC" w:rsidTr="00A34DB6">
        <w:trPr>
          <w:jc w:val="center"/>
        </w:trPr>
        <w:tc>
          <w:tcPr>
            <w:tcW w:w="1083" w:type="dxa"/>
            <w:vAlign w:val="center"/>
          </w:tcPr>
          <w:p w:rsidR="00A34DB6" w:rsidRPr="00206BCC" w:rsidRDefault="00A34DB6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 1:</w:t>
            </w:r>
          </w:p>
        </w:tc>
        <w:tc>
          <w:tcPr>
            <w:tcW w:w="7020" w:type="dxa"/>
            <w:vAlign w:val="center"/>
          </w:tcPr>
          <w:p w:rsidR="00A34DB6" w:rsidRPr="00206BCC" w:rsidRDefault="00A34DB6" w:rsidP="00206BCC">
            <w:pPr>
              <w:spacing w:line="360" w:lineRule="auto"/>
              <w:ind w:hanging="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Khám, chẩn đoán và điều trị bệnh lý khớp thái dương hàm</w:t>
            </w:r>
          </w:p>
        </w:tc>
        <w:tc>
          <w:tcPr>
            <w:tcW w:w="1062" w:type="dxa"/>
            <w:vAlign w:val="center"/>
          </w:tcPr>
          <w:p w:rsidR="00A34DB6" w:rsidRPr="00206BCC" w:rsidRDefault="00A34DB6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 tiết</w:t>
            </w:r>
          </w:p>
        </w:tc>
      </w:tr>
      <w:tr w:rsidR="00A34DB6" w:rsidRPr="00206BCC" w:rsidTr="00A34DB6">
        <w:trPr>
          <w:jc w:val="center"/>
        </w:trPr>
        <w:tc>
          <w:tcPr>
            <w:tcW w:w="1083" w:type="dxa"/>
            <w:vAlign w:val="center"/>
          </w:tcPr>
          <w:p w:rsidR="00A34DB6" w:rsidRPr="00206BCC" w:rsidRDefault="00A34DB6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 2:</w:t>
            </w:r>
          </w:p>
        </w:tc>
        <w:tc>
          <w:tcPr>
            <w:tcW w:w="7020" w:type="dxa"/>
            <w:vAlign w:val="center"/>
          </w:tcPr>
          <w:p w:rsidR="00A34DB6" w:rsidRPr="00206BCC" w:rsidRDefault="00A34DB6" w:rsidP="00206BCC">
            <w:pPr>
              <w:spacing w:line="360" w:lineRule="auto"/>
              <w:ind w:hanging="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Khám, chẩn đoán và điều trị u, nang xương hàm</w:t>
            </w:r>
          </w:p>
        </w:tc>
        <w:tc>
          <w:tcPr>
            <w:tcW w:w="1062" w:type="dxa"/>
            <w:vAlign w:val="center"/>
          </w:tcPr>
          <w:p w:rsidR="00A34DB6" w:rsidRPr="00206BCC" w:rsidRDefault="00A34DB6" w:rsidP="00206BCC">
            <w:pPr>
              <w:spacing w:line="360" w:lineRule="auto"/>
              <w:ind w:left="-144" w:right="-105" w:firstLine="3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 tiết</w:t>
            </w:r>
          </w:p>
        </w:tc>
      </w:tr>
      <w:tr w:rsidR="00A34DB6" w:rsidRPr="00206BCC" w:rsidTr="00A34DB6">
        <w:trPr>
          <w:trHeight w:val="155"/>
          <w:jc w:val="center"/>
        </w:trPr>
        <w:tc>
          <w:tcPr>
            <w:tcW w:w="1083" w:type="dxa"/>
            <w:vAlign w:val="center"/>
          </w:tcPr>
          <w:p w:rsidR="00A34DB6" w:rsidRPr="00206BCC" w:rsidRDefault="00A34DB6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 3:</w:t>
            </w:r>
          </w:p>
        </w:tc>
        <w:tc>
          <w:tcPr>
            <w:tcW w:w="7020" w:type="dxa"/>
            <w:vAlign w:val="center"/>
          </w:tcPr>
          <w:p w:rsidR="00A34DB6" w:rsidRPr="00206BCC" w:rsidRDefault="00A34DB6" w:rsidP="00206BCC">
            <w:pPr>
              <w:spacing w:line="360" w:lineRule="auto"/>
              <w:ind w:hanging="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 xml:space="preserve"> Khám, chẩn đoán và điều trị u, nang phần mềm vùng hàm mặt</w:t>
            </w:r>
          </w:p>
        </w:tc>
        <w:tc>
          <w:tcPr>
            <w:tcW w:w="1062" w:type="dxa"/>
            <w:vAlign w:val="center"/>
          </w:tcPr>
          <w:p w:rsidR="00A34DB6" w:rsidRPr="00206BCC" w:rsidRDefault="00A34DB6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 tiết</w:t>
            </w:r>
          </w:p>
        </w:tc>
      </w:tr>
      <w:tr w:rsidR="00A34DB6" w:rsidRPr="00206BCC" w:rsidTr="00A34DB6">
        <w:trPr>
          <w:jc w:val="center"/>
        </w:trPr>
        <w:tc>
          <w:tcPr>
            <w:tcW w:w="1083" w:type="dxa"/>
            <w:vAlign w:val="center"/>
          </w:tcPr>
          <w:p w:rsidR="00A34DB6" w:rsidRPr="00206BCC" w:rsidRDefault="00A34DB6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Tổng</w:t>
            </w:r>
          </w:p>
        </w:tc>
        <w:tc>
          <w:tcPr>
            <w:tcW w:w="7020" w:type="dxa"/>
          </w:tcPr>
          <w:p w:rsidR="00A34DB6" w:rsidRPr="00206BCC" w:rsidRDefault="00A34DB6" w:rsidP="00206BCC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A34DB6" w:rsidRPr="00206BCC" w:rsidRDefault="00A34DB6" w:rsidP="00206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sz w:val="26"/>
                <w:szCs w:val="26"/>
              </w:rPr>
              <w:t>30 tiết</w:t>
            </w:r>
          </w:p>
        </w:tc>
      </w:tr>
    </w:tbl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206BCC">
        <w:rPr>
          <w:rFonts w:ascii="Times New Roman" w:hAnsi="Times New Roman" w:cs="Times New Roman"/>
          <w:b/>
          <w:sz w:val="26"/>
          <w:szCs w:val="26"/>
          <w:lang w:val="nl-NL"/>
        </w:rPr>
        <w:t xml:space="preserve">12. </w:t>
      </w:r>
      <w:r w:rsidRPr="00206BCC">
        <w:rPr>
          <w:rFonts w:ascii="Times New Roman" w:hAnsi="Times New Roman" w:cs="Times New Roman"/>
          <w:b/>
          <w:spacing w:val="-6"/>
          <w:sz w:val="26"/>
          <w:szCs w:val="26"/>
          <w:lang w:val="nl-NL"/>
        </w:rPr>
        <w:t>Thời gian phê duyệt đề cương học phần</w:t>
      </w:r>
      <w:r w:rsidRPr="00206BCC">
        <w:rPr>
          <w:rFonts w:ascii="Times New Roman" w:hAnsi="Times New Roman" w:cs="Times New Roman"/>
          <w:sz w:val="26"/>
          <w:szCs w:val="26"/>
          <w:lang w:val="nl-NL"/>
        </w:rPr>
        <w:t>:  N</w:t>
      </w:r>
      <w:r w:rsidRPr="00206BCC">
        <w:rPr>
          <w:rFonts w:ascii="Times New Roman" w:hAnsi="Times New Roman" w:cs="Times New Roman"/>
          <w:sz w:val="26"/>
          <w:szCs w:val="26"/>
          <w:lang w:val="vi-VN"/>
        </w:rPr>
        <w:t>gày</w:t>
      </w:r>
      <w:r w:rsidR="004A003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206BCC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206BCC">
        <w:rPr>
          <w:rFonts w:ascii="Times New Roman" w:hAnsi="Times New Roman" w:cs="Times New Roman"/>
          <w:sz w:val="26"/>
          <w:szCs w:val="26"/>
          <w:lang w:val="vi-VN"/>
        </w:rPr>
        <w:t>tháng</w:t>
      </w:r>
      <w:r w:rsidR="004A0035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206BC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206BCC">
        <w:rPr>
          <w:rFonts w:ascii="Times New Roman" w:hAnsi="Times New Roman" w:cs="Times New Roman"/>
          <w:sz w:val="26"/>
          <w:szCs w:val="26"/>
          <w:lang w:val="vi-VN"/>
        </w:rPr>
        <w:t>năm 2019</w:t>
      </w:r>
    </w:p>
    <w:p w:rsidR="005C4539" w:rsidRPr="00206BCC" w:rsidRDefault="005C4539" w:rsidP="00206BCC">
      <w:pPr>
        <w:tabs>
          <w:tab w:val="left" w:pos="2610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5C4539" w:rsidRPr="00206BCC" w:rsidTr="002177C7">
        <w:tc>
          <w:tcPr>
            <w:tcW w:w="3794" w:type="dxa"/>
            <w:shd w:val="clear" w:color="auto" w:fill="auto"/>
          </w:tcPr>
          <w:p w:rsidR="005C4539" w:rsidRPr="00206BCC" w:rsidRDefault="005C4539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PHÓ TRƯỞNG BỘ MÔN</w:t>
            </w:r>
          </w:p>
          <w:p w:rsidR="005C4539" w:rsidRDefault="005C4539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B6BF7" w:rsidRPr="00206BCC" w:rsidRDefault="007B6BF7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4539" w:rsidRPr="00206BCC" w:rsidRDefault="005C4539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4539" w:rsidRPr="00206BCC" w:rsidRDefault="005C4539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BCC">
              <w:rPr>
                <w:rFonts w:ascii="Times New Roman" w:hAnsi="Times New Roman" w:cs="Times New Roman"/>
                <w:b/>
                <w:sz w:val="26"/>
                <w:szCs w:val="26"/>
              </w:rPr>
              <w:t>Nguyễn Nam Hà</w:t>
            </w:r>
          </w:p>
        </w:tc>
        <w:tc>
          <w:tcPr>
            <w:tcW w:w="5494" w:type="dxa"/>
            <w:shd w:val="clear" w:color="auto" w:fill="auto"/>
          </w:tcPr>
          <w:p w:rsidR="005C4539" w:rsidRPr="00206BCC" w:rsidRDefault="00F83436" w:rsidP="00206BCC">
            <w:pPr>
              <w:widowControl w:val="0"/>
              <w:tabs>
                <w:tab w:val="left" w:pos="188"/>
              </w:tabs>
              <w:spacing w:line="360" w:lineRule="auto"/>
              <w:ind w:left="-108" w:right="4"/>
              <w:contextualSpacing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CHỦ TỊCH HĐ KHĐT KHOA</w:t>
            </w:r>
          </w:p>
          <w:p w:rsidR="005C4539" w:rsidRDefault="005C4539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B6BF7" w:rsidRDefault="007B6BF7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93AE4" w:rsidRDefault="00A93AE4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93AE4" w:rsidRPr="00A93AE4" w:rsidRDefault="00A93AE4" w:rsidP="00206BCC">
            <w:pPr>
              <w:widowControl w:val="0"/>
              <w:tabs>
                <w:tab w:val="left" w:pos="188"/>
              </w:tabs>
              <w:spacing w:line="360" w:lineRule="auto"/>
              <w:ind w:right="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AE4">
              <w:rPr>
                <w:rFonts w:ascii="Times New Roman" w:hAnsi="Times New Roman" w:cs="Times New Roman"/>
                <w:b/>
                <w:sz w:val="26"/>
                <w:szCs w:val="26"/>
              </w:rPr>
              <w:t>Hoàng Tiến Công</w:t>
            </w:r>
          </w:p>
        </w:tc>
      </w:tr>
    </w:tbl>
    <w:p w:rsidR="005C4539" w:rsidRPr="00206BCC" w:rsidRDefault="005C4539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27F9" w:rsidRPr="00206BCC" w:rsidRDefault="008727F9" w:rsidP="00206BC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8727F9" w:rsidRPr="0020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0"/>
    <w:rsid w:val="0007765A"/>
    <w:rsid w:val="00096166"/>
    <w:rsid w:val="00206BCC"/>
    <w:rsid w:val="002403A6"/>
    <w:rsid w:val="00343AA4"/>
    <w:rsid w:val="003A1573"/>
    <w:rsid w:val="004A0035"/>
    <w:rsid w:val="005304E9"/>
    <w:rsid w:val="00541D20"/>
    <w:rsid w:val="00553579"/>
    <w:rsid w:val="005C4539"/>
    <w:rsid w:val="006B2541"/>
    <w:rsid w:val="006D7EB8"/>
    <w:rsid w:val="00721C81"/>
    <w:rsid w:val="007666F1"/>
    <w:rsid w:val="007B6BF7"/>
    <w:rsid w:val="00851DF0"/>
    <w:rsid w:val="00866956"/>
    <w:rsid w:val="008727F9"/>
    <w:rsid w:val="00893979"/>
    <w:rsid w:val="00A34DB6"/>
    <w:rsid w:val="00A93AE4"/>
    <w:rsid w:val="00B861B5"/>
    <w:rsid w:val="00B94255"/>
    <w:rsid w:val="00C56A3D"/>
    <w:rsid w:val="00D5486B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816A"/>
  <w15:chartTrackingRefBased/>
  <w15:docId w15:val="{F00C2803-1DD9-49DB-88BA-ED7B53D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41"/>
    <w:pPr>
      <w:autoSpaceDE w:val="0"/>
      <w:autoSpaceDN w:val="0"/>
      <w:spacing w:after="0" w:line="240" w:lineRule="auto"/>
    </w:pPr>
    <w:rPr>
      <w:rFonts w:ascii=".VnTime" w:eastAsia="Calibri" w:hAnsi=".VnTime" w:cs=".VnTime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2541"/>
    <w:rPr>
      <w:color w:val="0000FF"/>
      <w:u w:val="single"/>
    </w:rPr>
  </w:style>
  <w:style w:type="character" w:styleId="Emphasis">
    <w:name w:val="Emphasis"/>
    <w:qFormat/>
    <w:rsid w:val="006B2541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nhideWhenUsed/>
    <w:rsid w:val="006B2541"/>
    <w:pPr>
      <w:autoSpaceDE/>
      <w:autoSpaceDN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B2541"/>
    <w:pPr>
      <w:autoSpaceDE/>
      <w:autoSpaceDN/>
      <w:jc w:val="both"/>
    </w:pPr>
    <w:rPr>
      <w:rFonts w:eastAsia="Times New Roman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541"/>
    <w:rPr>
      <w:rFonts w:ascii=".VnTime" w:eastAsia="Times New Roman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6B2541"/>
    <w:pPr>
      <w:autoSpaceDE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ngthuytien@tump.edu.vn" TargetMode="External"/><Relationship Id="rId13" Type="http://schemas.openxmlformats.org/officeDocument/2006/relationships/hyperlink" Target="http://www.amazon.com/Oral-Maxillofacial-Pathology-Brad-Neville/dp/0721690033/ref=sr_1_2?ie=UTF8&amp;s=books&amp;qid=1200296003&amp;sr=1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thithanhtam@tump.edu.vn" TargetMode="External"/><Relationship Id="rId12" Type="http://schemas.openxmlformats.org/officeDocument/2006/relationships/hyperlink" Target="mailto:lengocuyen@tump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uyendangthang@tump.edu.vn" TargetMode="External"/><Relationship Id="rId11" Type="http://schemas.openxmlformats.org/officeDocument/2006/relationships/hyperlink" Target="mailto:lengoctuyen@gmail.com" TargetMode="External"/><Relationship Id="rId5" Type="http://schemas.openxmlformats.org/officeDocument/2006/relationships/hyperlink" Target="mailto:vungoctu@tump.edu.v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guyenvanninh@tump.edu.vn" TargetMode="External"/><Relationship Id="rId4" Type="http://schemas.openxmlformats.org/officeDocument/2006/relationships/hyperlink" Target="mailto:nguyennamha@tump.edu.vn" TargetMode="External"/><Relationship Id="rId9" Type="http://schemas.openxmlformats.org/officeDocument/2006/relationships/hyperlink" Target="mailto:hoangtiencong@tump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</dc:creator>
  <cp:keywords/>
  <dc:description/>
  <cp:lastModifiedBy>TGS</cp:lastModifiedBy>
  <cp:revision>19</cp:revision>
  <dcterms:created xsi:type="dcterms:W3CDTF">2019-07-24T13:09:00Z</dcterms:created>
  <dcterms:modified xsi:type="dcterms:W3CDTF">2020-08-17T13:14:00Z</dcterms:modified>
</cp:coreProperties>
</file>